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3164"/>
        <w:gridCol w:w="6299"/>
      </w:tblGrid>
      <w:tr w:rsidR="00026D98">
        <w:trPr>
          <w:trHeight w:val="1283"/>
        </w:trPr>
        <w:tc>
          <w:tcPr>
            <w:tcW w:w="3372" w:type="dxa"/>
          </w:tcPr>
          <w:p w:rsidR="00026D98" w:rsidRDefault="009A3C68">
            <w:pPr>
              <w:spacing w:line="264" w:lineRule="auto"/>
              <w:rPr>
                <w:color w:val="000000" w:themeColor="text1"/>
                <w:lang w:val="nl-NL"/>
              </w:rPr>
            </w:pPr>
            <w:r>
              <w:rPr>
                <w:b/>
                <w:color w:val="000000" w:themeColor="text1"/>
                <w:sz w:val="26"/>
                <w:lang w:val="nl-NL"/>
              </w:rPr>
              <w:t xml:space="preserve">    ỦY BAN NHÂN DÂN</w:t>
            </w:r>
          </w:p>
          <w:p w:rsidR="00026D98" w:rsidRDefault="009A3C68">
            <w:pPr>
              <w:spacing w:line="264" w:lineRule="auto"/>
              <w:jc w:val="center"/>
              <w:rPr>
                <w:b/>
                <w:color w:val="000000" w:themeColor="text1"/>
                <w:sz w:val="26"/>
                <w:lang w:val="nl-NL"/>
              </w:rPr>
            </w:pPr>
            <w:r>
              <w:rPr>
                <w:b/>
                <w:color w:val="000000" w:themeColor="text1"/>
                <w:sz w:val="26"/>
                <w:lang w:val="nl-NL"/>
              </w:rPr>
              <w:t>TỈNH ĐIỆN BIÊN</w:t>
            </w:r>
          </w:p>
          <w:p w:rsidR="00026D98" w:rsidRDefault="009A3C68">
            <w:pPr>
              <w:spacing w:line="264" w:lineRule="auto"/>
              <w:jc w:val="center"/>
              <w:rPr>
                <w:color w:val="000000" w:themeColor="text1"/>
                <w:lang w:val="nl-NL"/>
              </w:rPr>
            </w:pPr>
            <w:r>
              <w:rPr>
                <w:noProof/>
                <w:color w:val="000000" w:themeColor="text1"/>
              </w:rPr>
              <mc:AlternateContent>
                <mc:Choice Requires="wps">
                  <w:drawing>
                    <wp:anchor distT="4294967295" distB="4294967295" distL="114300" distR="114300" simplePos="0" relativeHeight="251660288" behindDoc="0" locked="0" layoutInCell="1" allowOverlap="1" wp14:anchorId="673537D9" wp14:editId="7FAC7385">
                      <wp:simplePos x="0" y="0"/>
                      <wp:positionH relativeFrom="column">
                        <wp:posOffset>743585</wp:posOffset>
                      </wp:positionH>
                      <wp:positionV relativeFrom="paragraph">
                        <wp:posOffset>20954</wp:posOffset>
                      </wp:positionV>
                      <wp:extent cx="457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19ED39"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1.65pt" to="9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VI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"/>
                  </w:pict>
                </mc:Fallback>
              </mc:AlternateContent>
            </w:r>
          </w:p>
          <w:p w:rsidR="00026D98" w:rsidRPr="00762A0A" w:rsidRDefault="00AD32AA">
            <w:pPr>
              <w:spacing w:line="264" w:lineRule="auto"/>
              <w:jc w:val="center"/>
              <w:rPr>
                <w:color w:val="000000" w:themeColor="text1"/>
                <w:sz w:val="26"/>
                <w:szCs w:val="26"/>
              </w:rPr>
            </w:pPr>
            <w:r>
              <w:rPr>
                <w:color w:val="000000" w:themeColor="text1"/>
                <w:sz w:val="26"/>
                <w:szCs w:val="26"/>
              </w:rPr>
              <w:t>Số: 128</w:t>
            </w:r>
            <w:r w:rsidR="009A3C68" w:rsidRPr="00762A0A">
              <w:rPr>
                <w:color w:val="000000" w:themeColor="text1"/>
                <w:sz w:val="26"/>
                <w:szCs w:val="26"/>
              </w:rPr>
              <w:t>/QĐ-UBND</w:t>
            </w:r>
          </w:p>
        </w:tc>
        <w:tc>
          <w:tcPr>
            <w:tcW w:w="6834" w:type="dxa"/>
          </w:tcPr>
          <w:p w:rsidR="00026D98" w:rsidRDefault="009A3C68">
            <w:pPr>
              <w:spacing w:line="264" w:lineRule="auto"/>
              <w:jc w:val="center"/>
              <w:rPr>
                <w:b/>
                <w:color w:val="000000" w:themeColor="text1"/>
              </w:rPr>
            </w:pPr>
            <w:r>
              <w:rPr>
                <w:b/>
                <w:color w:val="000000" w:themeColor="text1"/>
                <w:sz w:val="26"/>
              </w:rPr>
              <w:t>CỘNG HÒA XÃ HỘI CHỦ NGHĨA VIỆT NAM</w:t>
            </w:r>
          </w:p>
          <w:p w:rsidR="00026D98" w:rsidRDefault="009A3C68">
            <w:pPr>
              <w:spacing w:line="264" w:lineRule="auto"/>
              <w:jc w:val="center"/>
              <w:rPr>
                <w:b/>
                <w:color w:val="000000" w:themeColor="text1"/>
              </w:rPr>
            </w:pPr>
            <w:r>
              <w:rPr>
                <w:noProof/>
                <w:color w:val="000000" w:themeColor="text1"/>
              </w:rPr>
              <mc:AlternateContent>
                <mc:Choice Requires="wps">
                  <w:drawing>
                    <wp:anchor distT="4294967295" distB="4294967295" distL="114300" distR="114300" simplePos="0" relativeHeight="251659264" behindDoc="0" locked="0" layoutInCell="1" allowOverlap="1" wp14:anchorId="5545E9E4" wp14:editId="762ABA00">
                      <wp:simplePos x="0" y="0"/>
                      <wp:positionH relativeFrom="column">
                        <wp:posOffset>761365</wp:posOffset>
                      </wp:positionH>
                      <wp:positionV relativeFrom="paragraph">
                        <wp:posOffset>231140</wp:posOffset>
                      </wp:positionV>
                      <wp:extent cx="2099310" cy="0"/>
                      <wp:effectExtent l="0" t="0" r="3429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8CCBFB" id="_x0000_t32" coordsize="21600,21600" o:spt="32" o:oned="t" path="m,l21600,21600e" filled="f">
                      <v:path arrowok="t" fillok="f" o:connecttype="none"/>
                      <o:lock v:ext="edit" shapetype="t"/>
                    </v:shapetype>
                    <v:shape id="Straight Arrow Connector 5" o:spid="_x0000_s1026" type="#_x0000_t32" style="position:absolute;margin-left:59.95pt;margin-top:18.2pt;width:16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y6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KWz2UOGg+R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"/>
                  </w:pict>
                </mc:Fallback>
              </mc:AlternateContent>
            </w:r>
            <w:r>
              <w:rPr>
                <w:b/>
                <w:color w:val="000000" w:themeColor="text1"/>
                <w:sz w:val="28"/>
              </w:rPr>
              <w:t>Độc lập - Tự do - Hạnh phúc</w:t>
            </w:r>
          </w:p>
          <w:p w:rsidR="00026D98" w:rsidRDefault="00026D98">
            <w:pPr>
              <w:spacing w:line="264" w:lineRule="auto"/>
              <w:jc w:val="center"/>
              <w:rPr>
                <w:color w:val="000000" w:themeColor="text1"/>
              </w:rPr>
            </w:pPr>
          </w:p>
          <w:p w:rsidR="00026D98" w:rsidRDefault="009A3C68" w:rsidP="00AD32AA">
            <w:pPr>
              <w:spacing w:line="264" w:lineRule="auto"/>
              <w:jc w:val="center"/>
              <w:rPr>
                <w:i/>
                <w:color w:val="000000" w:themeColor="text1"/>
                <w:szCs w:val="28"/>
              </w:rPr>
            </w:pPr>
            <w:r>
              <w:rPr>
                <w:i/>
                <w:color w:val="000000" w:themeColor="text1"/>
                <w:sz w:val="28"/>
                <w:szCs w:val="28"/>
              </w:rPr>
              <w:t xml:space="preserve">Điện Biên, ngày </w:t>
            </w:r>
            <w:r w:rsidR="00AD32AA">
              <w:rPr>
                <w:i/>
                <w:color w:val="000000" w:themeColor="text1"/>
                <w:sz w:val="28"/>
                <w:szCs w:val="28"/>
              </w:rPr>
              <w:t>02</w:t>
            </w:r>
            <w:r>
              <w:rPr>
                <w:i/>
                <w:color w:val="000000" w:themeColor="text1"/>
                <w:sz w:val="28"/>
                <w:szCs w:val="28"/>
              </w:rPr>
              <w:t xml:space="preserve"> tháng</w:t>
            </w:r>
            <w:r w:rsidR="00AD32AA">
              <w:rPr>
                <w:i/>
                <w:color w:val="000000" w:themeColor="text1"/>
                <w:sz w:val="28"/>
                <w:szCs w:val="28"/>
              </w:rPr>
              <w:t xml:space="preserve"> 02</w:t>
            </w:r>
            <w:r>
              <w:rPr>
                <w:i/>
                <w:color w:val="000000" w:themeColor="text1"/>
                <w:sz w:val="28"/>
                <w:szCs w:val="28"/>
              </w:rPr>
              <w:t xml:space="preserve"> năm 2023</w:t>
            </w:r>
          </w:p>
        </w:tc>
      </w:tr>
    </w:tbl>
    <w:p w:rsidR="00026D98" w:rsidRDefault="00026D98">
      <w:pPr>
        <w:spacing w:line="264" w:lineRule="auto"/>
        <w:jc w:val="center"/>
        <w:rPr>
          <w:b/>
          <w:color w:val="000000" w:themeColor="text1"/>
          <w:sz w:val="22"/>
          <w:szCs w:val="22"/>
        </w:rPr>
      </w:pPr>
    </w:p>
    <w:p w:rsidR="00026D98" w:rsidRPr="00444516" w:rsidRDefault="009A3C68" w:rsidP="00444516">
      <w:pPr>
        <w:tabs>
          <w:tab w:val="left" w:pos="3440"/>
          <w:tab w:val="left" w:pos="3500"/>
          <w:tab w:val="center" w:pos="4536"/>
        </w:tabs>
        <w:jc w:val="center"/>
        <w:rPr>
          <w:b/>
          <w:color w:val="000000" w:themeColor="text1"/>
          <w:sz w:val="28"/>
          <w:szCs w:val="28"/>
        </w:rPr>
      </w:pPr>
      <w:r w:rsidRPr="00444516">
        <w:rPr>
          <w:b/>
          <w:color w:val="000000" w:themeColor="text1"/>
          <w:sz w:val="28"/>
          <w:szCs w:val="28"/>
        </w:rPr>
        <w:t>QUYẾT ĐỊNH</w:t>
      </w:r>
    </w:p>
    <w:p w:rsidR="00026D98" w:rsidRPr="00444516" w:rsidRDefault="009A3C68" w:rsidP="00444516">
      <w:pPr>
        <w:tabs>
          <w:tab w:val="left" w:pos="3440"/>
          <w:tab w:val="left" w:pos="3500"/>
          <w:tab w:val="center" w:pos="4536"/>
        </w:tabs>
        <w:jc w:val="center"/>
        <w:rPr>
          <w:b/>
          <w:color w:val="000000" w:themeColor="text1"/>
          <w:spacing w:val="-6"/>
          <w:sz w:val="28"/>
          <w:szCs w:val="28"/>
        </w:rPr>
      </w:pPr>
      <w:r w:rsidRPr="00444516">
        <w:rPr>
          <w:b/>
          <w:color w:val="000000" w:themeColor="text1"/>
          <w:spacing w:val="-6"/>
          <w:sz w:val="28"/>
          <w:szCs w:val="28"/>
        </w:rPr>
        <w:t xml:space="preserve">Về việc </w:t>
      </w:r>
      <w:r w:rsidRPr="00444516">
        <w:rPr>
          <w:b/>
          <w:bCs/>
          <w:color w:val="000000" w:themeColor="text1"/>
          <w:spacing w:val="-6"/>
          <w:sz w:val="28"/>
          <w:szCs w:val="28"/>
        </w:rPr>
        <w:t xml:space="preserve">công bố danh mục </w:t>
      </w:r>
      <w:r w:rsidRPr="00444516">
        <w:rPr>
          <w:b/>
          <w:color w:val="000000" w:themeColor="text1"/>
          <w:spacing w:val="-6"/>
          <w:sz w:val="28"/>
          <w:szCs w:val="28"/>
        </w:rPr>
        <w:t xml:space="preserve">thủ tục hành chính mới ban hành; </w:t>
      </w:r>
    </w:p>
    <w:p w:rsidR="00026D98" w:rsidRPr="00444516" w:rsidRDefault="009A3C68" w:rsidP="00444516">
      <w:pPr>
        <w:tabs>
          <w:tab w:val="left" w:pos="3440"/>
          <w:tab w:val="left" w:pos="3500"/>
          <w:tab w:val="center" w:pos="4536"/>
        </w:tabs>
        <w:jc w:val="center"/>
        <w:rPr>
          <w:b/>
          <w:bCs/>
          <w:iCs/>
          <w:color w:val="000000" w:themeColor="text1"/>
          <w:spacing w:val="-6"/>
          <w:sz w:val="28"/>
          <w:szCs w:val="28"/>
          <w:lang w:val="nl-NL"/>
        </w:rPr>
      </w:pPr>
      <w:r w:rsidRPr="00444516">
        <w:rPr>
          <w:b/>
          <w:bCs/>
          <w:iCs/>
          <w:color w:val="000000" w:themeColor="text1"/>
          <w:spacing w:val="-6"/>
          <w:sz w:val="28"/>
          <w:szCs w:val="28"/>
          <w:lang w:val="nl-NL"/>
        </w:rPr>
        <w:t>thủ tục hành chính bị bãi bỏ trong lĩnh vực Đăng ký biện pháp bảo đảm</w:t>
      </w:r>
    </w:p>
    <w:p w:rsidR="00026D98" w:rsidRPr="00444516" w:rsidRDefault="009A3C68" w:rsidP="00444516">
      <w:pPr>
        <w:tabs>
          <w:tab w:val="left" w:pos="3440"/>
          <w:tab w:val="left" w:pos="3500"/>
          <w:tab w:val="center" w:pos="4536"/>
        </w:tabs>
        <w:jc w:val="center"/>
        <w:rPr>
          <w:b/>
          <w:noProof/>
          <w:color w:val="000000" w:themeColor="text1"/>
          <w:spacing w:val="-6"/>
          <w:sz w:val="28"/>
          <w:szCs w:val="28"/>
          <w:lang w:val="nl-NL"/>
        </w:rPr>
      </w:pPr>
      <w:r w:rsidRPr="00444516">
        <w:rPr>
          <w:b/>
          <w:bCs/>
          <w:iCs/>
          <w:color w:val="000000" w:themeColor="text1"/>
          <w:spacing w:val="-6"/>
          <w:sz w:val="28"/>
          <w:szCs w:val="28"/>
          <w:lang w:val="nl-NL"/>
        </w:rPr>
        <w:t>thuộc phạm vi chức năng quản lý</w:t>
      </w:r>
      <w:r w:rsidRPr="00444516">
        <w:rPr>
          <w:b/>
          <w:bCs/>
          <w:color w:val="000000" w:themeColor="text1"/>
          <w:spacing w:val="-6"/>
          <w:sz w:val="28"/>
          <w:szCs w:val="28"/>
          <w:lang w:val="nl-NL"/>
        </w:rPr>
        <w:t xml:space="preserve"> của Sở Tư pháp tỉnh Điện Biên</w:t>
      </w:r>
      <w:r w:rsidRPr="00444516">
        <w:rPr>
          <w:b/>
          <w:noProof/>
          <w:color w:val="000000" w:themeColor="text1"/>
          <w:spacing w:val="-6"/>
          <w:sz w:val="28"/>
          <w:szCs w:val="28"/>
          <w:lang w:val="nl-NL"/>
        </w:rPr>
        <w:t xml:space="preserve"> </w:t>
      </w:r>
    </w:p>
    <w:p w:rsidR="00026D98" w:rsidRPr="00444516" w:rsidRDefault="009A3C68" w:rsidP="00444516">
      <w:pPr>
        <w:tabs>
          <w:tab w:val="left" w:pos="3440"/>
          <w:tab w:val="left" w:pos="3500"/>
          <w:tab w:val="center" w:pos="4536"/>
        </w:tabs>
        <w:spacing w:before="80"/>
        <w:jc w:val="center"/>
        <w:rPr>
          <w:b/>
          <w:bCs/>
          <w:color w:val="000000" w:themeColor="text1"/>
          <w:spacing w:val="-6"/>
          <w:sz w:val="16"/>
          <w:szCs w:val="16"/>
          <w:lang w:val="nl-NL"/>
        </w:rPr>
      </w:pPr>
      <w:r w:rsidRPr="00444516">
        <w:rPr>
          <w:noProof/>
          <w:color w:val="000000" w:themeColor="text1"/>
        </w:rPr>
        <mc:AlternateContent>
          <mc:Choice Requires="wps">
            <w:drawing>
              <wp:anchor distT="4294967295" distB="4294967295" distL="114300" distR="114300" simplePos="0" relativeHeight="251661312" behindDoc="0" locked="0" layoutInCell="1" allowOverlap="1" wp14:anchorId="254970B7" wp14:editId="0D75E876">
                <wp:simplePos x="0" y="0"/>
                <wp:positionH relativeFrom="column">
                  <wp:posOffset>1882140</wp:posOffset>
                </wp:positionH>
                <wp:positionV relativeFrom="paragraph">
                  <wp:posOffset>16510</wp:posOffset>
                </wp:positionV>
                <wp:extent cx="1943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473FCC" id="Straight Arrow Connector 1" o:spid="_x0000_s1026" type="#_x0000_t32" style="position:absolute;margin-left:148.2pt;margin-top:1.3pt;width:15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RD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PHtIE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"/>
            </w:pict>
          </mc:Fallback>
        </mc:AlternateContent>
      </w:r>
    </w:p>
    <w:p w:rsidR="00026D98" w:rsidRDefault="009A3C68" w:rsidP="00444516">
      <w:pPr>
        <w:spacing w:before="80"/>
        <w:ind w:firstLine="709"/>
        <w:jc w:val="center"/>
        <w:rPr>
          <w:b/>
          <w:color w:val="000000" w:themeColor="text1"/>
          <w:sz w:val="28"/>
          <w:szCs w:val="28"/>
          <w:lang w:val="nl-NL"/>
        </w:rPr>
      </w:pPr>
      <w:r>
        <w:rPr>
          <w:b/>
          <w:color w:val="000000" w:themeColor="text1"/>
          <w:sz w:val="28"/>
          <w:szCs w:val="28"/>
          <w:lang w:val="nl-NL"/>
        </w:rPr>
        <w:t>CHỦ TỊCH ỦY BAN NHÂN DÂN TỈNH ĐIỆN BIÊN</w:t>
      </w:r>
    </w:p>
    <w:p w:rsidR="00026D98" w:rsidRPr="00AD32AA" w:rsidRDefault="009A3C68" w:rsidP="00444516">
      <w:pPr>
        <w:spacing w:before="80"/>
        <w:ind w:firstLine="709"/>
        <w:jc w:val="both"/>
        <w:rPr>
          <w:i/>
          <w:color w:val="000000" w:themeColor="text1"/>
          <w:sz w:val="26"/>
          <w:szCs w:val="26"/>
          <w:lang w:val="nl-NL"/>
        </w:rPr>
      </w:pPr>
      <w:r w:rsidRPr="00AD32AA">
        <w:rPr>
          <w:i/>
          <w:color w:val="000000" w:themeColor="text1"/>
          <w:sz w:val="26"/>
          <w:szCs w:val="26"/>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26D98" w:rsidRPr="00AD32AA" w:rsidRDefault="009A3C68" w:rsidP="00444516">
      <w:pPr>
        <w:spacing w:before="80"/>
        <w:ind w:firstLine="709"/>
        <w:jc w:val="both"/>
        <w:rPr>
          <w:i/>
          <w:color w:val="000000" w:themeColor="text1"/>
          <w:sz w:val="26"/>
          <w:szCs w:val="26"/>
          <w:lang w:val="nl-NL"/>
        </w:rPr>
      </w:pPr>
      <w:r w:rsidRPr="00AD32AA">
        <w:rPr>
          <w:i/>
          <w:color w:val="000000" w:themeColor="text1"/>
          <w:sz w:val="26"/>
          <w:szCs w:val="26"/>
          <w:lang w:val="nl-NL"/>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026D98" w:rsidRPr="00AD32AA" w:rsidRDefault="009A3C68" w:rsidP="00444516">
      <w:pPr>
        <w:spacing w:before="80"/>
        <w:ind w:firstLine="709"/>
        <w:jc w:val="both"/>
        <w:rPr>
          <w:i/>
          <w:color w:val="000000" w:themeColor="text1"/>
          <w:spacing w:val="-6"/>
          <w:sz w:val="26"/>
          <w:szCs w:val="26"/>
          <w:lang w:val="nl-NL"/>
        </w:rPr>
      </w:pPr>
      <w:r w:rsidRPr="00AD32AA">
        <w:rPr>
          <w:i/>
          <w:color w:val="000000" w:themeColor="text1"/>
          <w:spacing w:val="-6"/>
          <w:sz w:val="26"/>
          <w:szCs w:val="26"/>
          <w:lang w:val="nl-NL"/>
        </w:rPr>
        <w:t>Căn cứ Thông tư số 02/2017/TT-VPCP ngày 31 tháng 10 năm 2017 của Bộ trưởng, Chủ nhiệm Văn phòng Chính phủ hướng dẫn về nghiệp vụ về kiểm soát thủ tục hành chính;</w:t>
      </w:r>
    </w:p>
    <w:p w:rsidR="00026D98" w:rsidRPr="00AD32AA" w:rsidRDefault="009A3C68" w:rsidP="00444516">
      <w:pPr>
        <w:spacing w:before="80"/>
        <w:ind w:firstLine="709"/>
        <w:jc w:val="both"/>
        <w:rPr>
          <w:bCs/>
          <w:i/>
          <w:color w:val="000000" w:themeColor="text1"/>
          <w:sz w:val="26"/>
          <w:szCs w:val="26"/>
          <w:lang w:val="nl-NL"/>
        </w:rPr>
      </w:pPr>
      <w:r w:rsidRPr="00AD32AA">
        <w:rPr>
          <w:i/>
          <w:color w:val="000000" w:themeColor="text1"/>
          <w:sz w:val="26"/>
          <w:szCs w:val="26"/>
          <w:lang w:val="nl-NL"/>
        </w:rPr>
        <w:t xml:space="preserve">Căn cứ </w:t>
      </w:r>
      <w:r w:rsidRPr="00AD32AA">
        <w:rPr>
          <w:bCs/>
          <w:i/>
          <w:color w:val="000000" w:themeColor="text1"/>
          <w:sz w:val="26"/>
          <w:szCs w:val="26"/>
          <w:lang w:val="nl-NL"/>
        </w:rPr>
        <w:t xml:space="preserve">Quyết định số 2546/QĐ-BTP </w:t>
      </w:r>
      <w:r w:rsidRPr="00AD32AA">
        <w:rPr>
          <w:i/>
          <w:color w:val="000000" w:themeColor="text1"/>
          <w:sz w:val="26"/>
          <w:szCs w:val="26"/>
          <w:lang w:val="nl-NL"/>
        </w:rPr>
        <w:t xml:space="preserve">ngày </w:t>
      </w:r>
      <w:r w:rsidRPr="00AD32AA">
        <w:rPr>
          <w:bCs/>
          <w:i/>
          <w:color w:val="000000" w:themeColor="text1"/>
          <w:sz w:val="26"/>
          <w:szCs w:val="26"/>
          <w:lang w:val="nl-NL"/>
        </w:rPr>
        <w:t>26 tháng 12 năm 2022 của Bộ trưởng Bộ Tư pháp về việc công bố thủ tục hành chính mới ban hành, thủ tục hành chính bị bãi bỏ trong lĩnh vực Đăng ký biện pháp bảo đảm thuộc phạm vi chức năng quản lý nhà nước của Bộ Tư pháp;</w:t>
      </w:r>
    </w:p>
    <w:p w:rsidR="00026D98" w:rsidRPr="00AD32AA" w:rsidRDefault="009A3C68" w:rsidP="00444516">
      <w:pPr>
        <w:spacing w:before="80"/>
        <w:ind w:firstLine="709"/>
        <w:jc w:val="both"/>
        <w:rPr>
          <w:i/>
          <w:color w:val="000000" w:themeColor="text1"/>
          <w:sz w:val="26"/>
          <w:szCs w:val="26"/>
          <w:lang w:val="nl-NL"/>
        </w:rPr>
      </w:pPr>
      <w:r w:rsidRPr="00AD32AA">
        <w:rPr>
          <w:i/>
          <w:color w:val="000000" w:themeColor="text1"/>
          <w:sz w:val="26"/>
          <w:szCs w:val="26"/>
          <w:lang w:val="nl-NL"/>
        </w:rPr>
        <w:t xml:space="preserve"> Theo đề nghị của Giám đốc Sở Tư pháp.</w:t>
      </w:r>
    </w:p>
    <w:p w:rsidR="00444516" w:rsidRPr="00AD32AA" w:rsidRDefault="00444516" w:rsidP="00444516">
      <w:pPr>
        <w:spacing w:before="80"/>
        <w:ind w:firstLine="709"/>
        <w:jc w:val="both"/>
        <w:rPr>
          <w:i/>
          <w:color w:val="000000" w:themeColor="text1"/>
          <w:sz w:val="26"/>
          <w:szCs w:val="26"/>
          <w:lang w:val="nl-NL"/>
        </w:rPr>
      </w:pPr>
    </w:p>
    <w:p w:rsidR="00026D98" w:rsidRPr="00AD32AA" w:rsidRDefault="009A3C68" w:rsidP="00444516">
      <w:pPr>
        <w:spacing w:before="80"/>
        <w:jc w:val="center"/>
        <w:rPr>
          <w:b/>
          <w:color w:val="000000" w:themeColor="text1"/>
          <w:sz w:val="26"/>
          <w:szCs w:val="26"/>
          <w:lang w:val="nl-NL"/>
        </w:rPr>
      </w:pPr>
      <w:r w:rsidRPr="00AD32AA">
        <w:rPr>
          <w:b/>
          <w:color w:val="000000" w:themeColor="text1"/>
          <w:sz w:val="26"/>
          <w:szCs w:val="26"/>
          <w:lang w:val="nl-NL"/>
        </w:rPr>
        <w:t>QUYẾT ĐỊNH:</w:t>
      </w:r>
    </w:p>
    <w:p w:rsidR="00026D98" w:rsidRPr="00AD32AA" w:rsidRDefault="009A3C68" w:rsidP="00444516">
      <w:pPr>
        <w:spacing w:before="80"/>
        <w:ind w:firstLine="709"/>
        <w:jc w:val="both"/>
        <w:rPr>
          <w:bCs/>
          <w:color w:val="000000" w:themeColor="text1"/>
          <w:sz w:val="26"/>
          <w:szCs w:val="26"/>
          <w:lang w:val="nl-NL"/>
        </w:rPr>
      </w:pPr>
      <w:r w:rsidRPr="00AD32AA">
        <w:rPr>
          <w:b/>
          <w:bCs/>
          <w:color w:val="000000" w:themeColor="text1"/>
          <w:spacing w:val="2"/>
          <w:sz w:val="26"/>
          <w:szCs w:val="26"/>
          <w:lang w:val="pt-BR"/>
        </w:rPr>
        <w:t>Điều 1</w:t>
      </w:r>
      <w:r w:rsidRPr="00AD32AA">
        <w:rPr>
          <w:color w:val="000000" w:themeColor="text1"/>
          <w:spacing w:val="2"/>
          <w:sz w:val="26"/>
          <w:szCs w:val="26"/>
          <w:lang w:val="pt-BR"/>
        </w:rPr>
        <w:t>. Công bố kèm theo Quyết định này</w:t>
      </w:r>
      <w:r w:rsidRPr="00AD32AA">
        <w:rPr>
          <w:bCs/>
          <w:color w:val="000000" w:themeColor="text1"/>
          <w:spacing w:val="2"/>
          <w:sz w:val="26"/>
          <w:szCs w:val="26"/>
          <w:lang w:val="nl-NL"/>
        </w:rPr>
        <w:t xml:space="preserve"> Danh mục</w:t>
      </w:r>
      <w:r w:rsidRPr="00AD32AA">
        <w:rPr>
          <w:bCs/>
          <w:color w:val="000000" w:themeColor="text1"/>
          <w:sz w:val="26"/>
          <w:szCs w:val="26"/>
          <w:lang w:val="nl-NL"/>
        </w:rPr>
        <w:t xml:space="preserve"> thủ tục hành chính mới ban hành;</w:t>
      </w:r>
      <w:r w:rsidRPr="00AD32AA">
        <w:rPr>
          <w:bCs/>
          <w:i/>
          <w:color w:val="000000" w:themeColor="text1"/>
          <w:sz w:val="26"/>
          <w:szCs w:val="26"/>
          <w:lang w:val="nl-NL"/>
        </w:rPr>
        <w:t xml:space="preserve"> </w:t>
      </w:r>
      <w:r w:rsidRPr="00AD32AA">
        <w:rPr>
          <w:bCs/>
          <w:color w:val="000000" w:themeColor="text1"/>
          <w:sz w:val="26"/>
          <w:szCs w:val="26"/>
          <w:lang w:val="nl-NL"/>
        </w:rPr>
        <w:t xml:space="preserve">thủ tục hành chính bị bãi bỏ trong lĩnh vực Đăng ký biện pháp bảo đảm thuộc phạm vi chức năng quản lý nhà nước của Sở Tư pháp </w:t>
      </w:r>
      <w:r w:rsidRPr="00AD32AA">
        <w:rPr>
          <w:color w:val="000000" w:themeColor="text1"/>
          <w:sz w:val="26"/>
          <w:szCs w:val="26"/>
          <w:lang w:val="nl-NL"/>
        </w:rPr>
        <w:t xml:space="preserve">tỉnh Điện Biên </w:t>
      </w:r>
      <w:r w:rsidRPr="00AD32AA">
        <w:rPr>
          <w:bCs/>
          <w:i/>
          <w:color w:val="000000" w:themeColor="text1"/>
          <w:spacing w:val="2"/>
          <w:sz w:val="26"/>
          <w:szCs w:val="26"/>
          <w:lang w:val="pt-BR"/>
        </w:rPr>
        <w:t>(có Danh mục cụ thể kèm theo).</w:t>
      </w:r>
    </w:p>
    <w:p w:rsidR="00026D98" w:rsidRPr="00AD32AA" w:rsidRDefault="009A3C68" w:rsidP="00444516">
      <w:pPr>
        <w:spacing w:before="80"/>
        <w:ind w:firstLine="709"/>
        <w:jc w:val="both"/>
        <w:rPr>
          <w:color w:val="000000" w:themeColor="text1"/>
          <w:spacing w:val="2"/>
          <w:sz w:val="26"/>
          <w:szCs w:val="26"/>
          <w:lang w:val="pt-BR"/>
        </w:rPr>
      </w:pPr>
      <w:r w:rsidRPr="00AD32AA">
        <w:rPr>
          <w:b/>
          <w:bCs/>
          <w:color w:val="000000" w:themeColor="text1"/>
          <w:sz w:val="26"/>
          <w:szCs w:val="26"/>
          <w:lang w:val="nl-NL"/>
        </w:rPr>
        <w:t>Điều 2.</w:t>
      </w:r>
      <w:r w:rsidRPr="00AD32AA">
        <w:rPr>
          <w:bCs/>
          <w:color w:val="000000" w:themeColor="text1"/>
          <w:sz w:val="26"/>
          <w:szCs w:val="26"/>
          <w:lang w:val="nl-NL"/>
        </w:rPr>
        <w:t xml:space="preserve"> Quyết định này có hiệu lực thi hành kể từ ngày ký.</w:t>
      </w:r>
    </w:p>
    <w:p w:rsidR="00026D98" w:rsidRPr="00AD32AA" w:rsidRDefault="009A3C68" w:rsidP="00444516">
      <w:pPr>
        <w:spacing w:before="80" w:after="80"/>
        <w:ind w:firstLine="709"/>
        <w:jc w:val="both"/>
        <w:rPr>
          <w:color w:val="000000" w:themeColor="text1"/>
          <w:sz w:val="26"/>
          <w:szCs w:val="26"/>
          <w:lang w:val="pt-BR"/>
        </w:rPr>
      </w:pPr>
      <w:r w:rsidRPr="00AD32AA">
        <w:rPr>
          <w:b/>
          <w:bCs/>
          <w:color w:val="000000" w:themeColor="text1"/>
          <w:spacing w:val="2"/>
          <w:sz w:val="26"/>
          <w:szCs w:val="26"/>
          <w:lang w:val="pt-BR"/>
        </w:rPr>
        <w:t>Điều 3</w:t>
      </w:r>
      <w:r w:rsidRPr="00AD32AA">
        <w:rPr>
          <w:color w:val="000000" w:themeColor="text1"/>
          <w:spacing w:val="2"/>
          <w:sz w:val="26"/>
          <w:szCs w:val="26"/>
          <w:lang w:val="pt-BR"/>
        </w:rPr>
        <w:t>.</w:t>
      </w:r>
      <w:r w:rsidRPr="00AD32AA">
        <w:rPr>
          <w:bCs/>
          <w:color w:val="000000" w:themeColor="text1"/>
          <w:sz w:val="26"/>
          <w:szCs w:val="26"/>
          <w:lang w:val="pt-BR"/>
        </w:rPr>
        <w:t xml:space="preserve"> </w:t>
      </w:r>
      <w:r w:rsidRPr="00AD32AA">
        <w:rPr>
          <w:color w:val="000000" w:themeColor="text1"/>
          <w:sz w:val="26"/>
          <w:szCs w:val="26"/>
          <w:lang w:val="pt-BR"/>
        </w:rPr>
        <w:t>Chánh Văn phòng Ủy ban nhân dân tỉnh, Giám đốc Sở Tư pháp, Giám đốc Sở Tài nguyên và Môi trường, Chủ tịch Ủy ban nhân dân các huyện, thị xã, thành phố; Chủ tịch Ủy ban nhân dân các xã, phường, thị trấn và các tổ chức, cá nhân có liên quan chịu trách nhiệm thi hành Quyết định này./.</w:t>
      </w:r>
    </w:p>
    <w:tbl>
      <w:tblPr>
        <w:tblW w:w="0" w:type="auto"/>
        <w:tblInd w:w="-34" w:type="dxa"/>
        <w:tblLook w:val="01E0" w:firstRow="1" w:lastRow="1" w:firstColumn="1" w:lastColumn="1" w:noHBand="0" w:noVBand="0"/>
      </w:tblPr>
      <w:tblGrid>
        <w:gridCol w:w="5104"/>
        <w:gridCol w:w="4110"/>
      </w:tblGrid>
      <w:tr w:rsidR="00026D98" w:rsidTr="00444516">
        <w:trPr>
          <w:trHeight w:val="1560"/>
        </w:trPr>
        <w:tc>
          <w:tcPr>
            <w:tcW w:w="5104" w:type="dxa"/>
          </w:tcPr>
          <w:p w:rsidR="00026D98" w:rsidRDefault="00026D98">
            <w:pPr>
              <w:spacing w:line="264" w:lineRule="auto"/>
              <w:ind w:left="57"/>
              <w:rPr>
                <w:color w:val="000000" w:themeColor="text1"/>
                <w:sz w:val="22"/>
                <w:szCs w:val="22"/>
              </w:rPr>
            </w:pPr>
          </w:p>
        </w:tc>
        <w:tc>
          <w:tcPr>
            <w:tcW w:w="4110" w:type="dxa"/>
          </w:tcPr>
          <w:p w:rsidR="00026D98" w:rsidRDefault="009A3C68">
            <w:pPr>
              <w:spacing w:line="264" w:lineRule="auto"/>
              <w:jc w:val="center"/>
              <w:rPr>
                <w:b/>
                <w:bCs/>
                <w:color w:val="000000" w:themeColor="text1"/>
                <w:sz w:val="26"/>
                <w:szCs w:val="26"/>
              </w:rPr>
            </w:pPr>
            <w:r>
              <w:rPr>
                <w:b/>
                <w:bCs/>
                <w:color w:val="000000" w:themeColor="text1"/>
                <w:sz w:val="26"/>
                <w:szCs w:val="26"/>
              </w:rPr>
              <w:t>CHỦ TỊCH</w:t>
            </w:r>
          </w:p>
          <w:p w:rsidR="00026D98" w:rsidRDefault="00026D98">
            <w:pPr>
              <w:spacing w:line="264" w:lineRule="auto"/>
              <w:rPr>
                <w:b/>
                <w:color w:val="000000" w:themeColor="text1"/>
                <w:sz w:val="28"/>
                <w:szCs w:val="28"/>
              </w:rPr>
            </w:pPr>
          </w:p>
          <w:p w:rsidR="00026D98" w:rsidRDefault="00026D98">
            <w:pPr>
              <w:spacing w:line="264" w:lineRule="auto"/>
              <w:rPr>
                <w:b/>
                <w:color w:val="000000" w:themeColor="text1"/>
                <w:sz w:val="28"/>
                <w:szCs w:val="28"/>
              </w:rPr>
            </w:pPr>
          </w:p>
          <w:p w:rsidR="00444516" w:rsidRDefault="00444516">
            <w:pPr>
              <w:spacing w:line="264" w:lineRule="auto"/>
              <w:rPr>
                <w:b/>
                <w:color w:val="000000" w:themeColor="text1"/>
                <w:sz w:val="28"/>
                <w:szCs w:val="28"/>
              </w:rPr>
            </w:pPr>
          </w:p>
          <w:p w:rsidR="00026D98" w:rsidRDefault="009A3C68">
            <w:pPr>
              <w:spacing w:line="264" w:lineRule="auto"/>
              <w:jc w:val="center"/>
              <w:rPr>
                <w:b/>
                <w:color w:val="000000" w:themeColor="text1"/>
                <w:sz w:val="28"/>
                <w:szCs w:val="28"/>
              </w:rPr>
            </w:pPr>
            <w:r>
              <w:rPr>
                <w:b/>
                <w:color w:val="000000" w:themeColor="text1"/>
                <w:sz w:val="28"/>
                <w:szCs w:val="28"/>
              </w:rPr>
              <w:t>Lê Thành Đô</w:t>
            </w:r>
          </w:p>
        </w:tc>
      </w:tr>
    </w:tbl>
    <w:p w:rsidR="00026D98" w:rsidRDefault="00026D98">
      <w:pPr>
        <w:tabs>
          <w:tab w:val="left" w:pos="6180"/>
        </w:tabs>
        <w:spacing w:line="264" w:lineRule="auto"/>
        <w:rPr>
          <w:color w:val="000000" w:themeColor="text1"/>
        </w:rPr>
        <w:sectPr w:rsidR="00026D98" w:rsidSect="00AD32AA">
          <w:headerReference w:type="default" r:id="rId8"/>
          <w:pgSz w:w="11907" w:h="16840" w:code="9"/>
          <w:pgMar w:top="1701" w:right="1134" w:bottom="1134" w:left="1418" w:header="720" w:footer="720" w:gutter="0"/>
          <w:cols w:space="720"/>
          <w:titlePg/>
          <w:docGrid w:linePitch="360"/>
        </w:sectPr>
      </w:pPr>
    </w:p>
    <w:p w:rsidR="00026D98" w:rsidRPr="00EA1BE0" w:rsidRDefault="009A3C68">
      <w:pPr>
        <w:spacing w:line="264" w:lineRule="auto"/>
        <w:jc w:val="center"/>
        <w:rPr>
          <w:rFonts w:eastAsia="Calibri"/>
          <w:b/>
          <w:bCs/>
          <w:color w:val="000000" w:themeColor="text1"/>
        </w:rPr>
      </w:pPr>
      <w:r w:rsidRPr="00EA1BE0">
        <w:rPr>
          <w:rFonts w:eastAsia="Calibri"/>
          <w:b/>
          <w:color w:val="000000" w:themeColor="text1"/>
          <w:lang w:val="fr-FR"/>
        </w:rPr>
        <w:lastRenderedPageBreak/>
        <w:t xml:space="preserve">DANH MỤC </w:t>
      </w:r>
      <w:r w:rsidRPr="00EA1BE0">
        <w:rPr>
          <w:rFonts w:eastAsia="Calibri"/>
          <w:b/>
          <w:bCs/>
          <w:color w:val="000000" w:themeColor="text1"/>
          <w:lang w:val="vi-VN"/>
        </w:rPr>
        <w:t>THỦ TỤC</w:t>
      </w:r>
      <w:r w:rsidRPr="00EA1BE0">
        <w:rPr>
          <w:rFonts w:eastAsia="Calibri"/>
          <w:b/>
          <w:bCs/>
          <w:color w:val="000000" w:themeColor="text1"/>
        </w:rPr>
        <w:t xml:space="preserve"> </w:t>
      </w:r>
      <w:r w:rsidRPr="00EA1BE0">
        <w:rPr>
          <w:rFonts w:eastAsia="Calibri"/>
          <w:b/>
          <w:bCs/>
          <w:iCs/>
          <w:color w:val="000000" w:themeColor="text1"/>
          <w:lang w:val="nl-NL"/>
        </w:rPr>
        <w:t xml:space="preserve">HÀNH CHÍNH MỚI BAN HÀNH; THỦ TỤC HÀNH CHÍNH BỊ BÃI BỎ TRONG </w:t>
      </w:r>
      <w:r w:rsidRPr="00EA1BE0">
        <w:rPr>
          <w:rFonts w:eastAsia="Calibri"/>
          <w:b/>
          <w:bCs/>
          <w:color w:val="000000" w:themeColor="text1"/>
          <w:lang w:val="vi-VN"/>
        </w:rPr>
        <w:t xml:space="preserve">LĨNH VỰC </w:t>
      </w:r>
      <w:r w:rsidRPr="00EA1BE0">
        <w:rPr>
          <w:rFonts w:eastAsia="Calibri"/>
          <w:b/>
          <w:bCs/>
          <w:color w:val="000000" w:themeColor="text1"/>
        </w:rPr>
        <w:t xml:space="preserve">ĐĂNG KÝ </w:t>
      </w:r>
    </w:p>
    <w:p w:rsidR="00026D98" w:rsidRPr="00EA1BE0" w:rsidRDefault="009A3C68">
      <w:pPr>
        <w:spacing w:line="264" w:lineRule="auto"/>
        <w:jc w:val="center"/>
        <w:rPr>
          <w:rFonts w:eastAsia="Calibri"/>
          <w:b/>
          <w:bCs/>
          <w:iCs/>
          <w:color w:val="000000" w:themeColor="text1"/>
          <w:lang w:val="nl-NL"/>
        </w:rPr>
      </w:pPr>
      <w:r w:rsidRPr="00EA1BE0">
        <w:rPr>
          <w:rFonts w:eastAsia="Calibri"/>
          <w:b/>
          <w:bCs/>
          <w:color w:val="000000" w:themeColor="text1"/>
        </w:rPr>
        <w:t xml:space="preserve">BIỆN PHÁP BẢO ĐẢM </w:t>
      </w:r>
      <w:r w:rsidRPr="00EA1BE0">
        <w:rPr>
          <w:rFonts w:eastAsia="Calibri"/>
          <w:b/>
          <w:bCs/>
          <w:color w:val="000000" w:themeColor="text1"/>
          <w:lang w:val="vi-VN"/>
        </w:rPr>
        <w:t xml:space="preserve">THUỘC </w:t>
      </w:r>
      <w:r w:rsidRPr="00EA1BE0">
        <w:rPr>
          <w:rFonts w:eastAsia="Calibri"/>
          <w:b/>
          <w:bCs/>
          <w:color w:val="000000" w:themeColor="text1"/>
        </w:rPr>
        <w:t xml:space="preserve">PHẠM VI CHỨC NĂNG QUẢN LÝ </w:t>
      </w:r>
      <w:r w:rsidRPr="00EA1BE0">
        <w:rPr>
          <w:rFonts w:eastAsia="Calibri"/>
          <w:b/>
          <w:bCs/>
          <w:color w:val="000000" w:themeColor="text1"/>
          <w:lang w:val="vi-VN"/>
        </w:rPr>
        <w:t xml:space="preserve">CỦA </w:t>
      </w:r>
      <w:r w:rsidRPr="00EA1BE0">
        <w:rPr>
          <w:rFonts w:eastAsia="Calibri"/>
          <w:b/>
          <w:bCs/>
          <w:color w:val="000000" w:themeColor="text1"/>
        </w:rPr>
        <w:t>SỞ</w:t>
      </w:r>
      <w:r w:rsidRPr="00EA1BE0">
        <w:rPr>
          <w:rFonts w:eastAsia="Calibri"/>
          <w:b/>
          <w:bCs/>
          <w:color w:val="000000" w:themeColor="text1"/>
          <w:lang w:val="vi-VN"/>
        </w:rPr>
        <w:t xml:space="preserve"> TƯ PHÁP</w:t>
      </w:r>
      <w:r w:rsidRPr="00EA1BE0">
        <w:rPr>
          <w:rFonts w:eastAsia="Calibri"/>
          <w:b/>
          <w:bCs/>
          <w:color w:val="000000" w:themeColor="text1"/>
        </w:rPr>
        <w:t xml:space="preserve"> TỈNH ĐIỆN BIÊN</w:t>
      </w:r>
    </w:p>
    <w:p w:rsidR="00026D98" w:rsidRPr="00EA1BE0" w:rsidRDefault="009A3C68">
      <w:pPr>
        <w:spacing w:after="160" w:line="264" w:lineRule="auto"/>
        <w:jc w:val="center"/>
        <w:rPr>
          <w:rFonts w:eastAsia="Calibri"/>
          <w:i/>
          <w:iCs/>
          <w:color w:val="000000" w:themeColor="text1"/>
          <w:lang w:val="nl-NL"/>
        </w:rPr>
      </w:pPr>
      <w:r w:rsidRPr="00EA1BE0">
        <w:rPr>
          <w:rFonts w:eastAsia="Calibri"/>
          <w:noProof/>
          <w:color w:val="000000" w:themeColor="text1"/>
        </w:rPr>
        <mc:AlternateContent>
          <mc:Choice Requires="wps">
            <w:drawing>
              <wp:anchor distT="0" distB="0" distL="114300" distR="114300" simplePos="0" relativeHeight="251663360" behindDoc="0" locked="0" layoutInCell="1" allowOverlap="1" wp14:anchorId="13333CCF" wp14:editId="2FB090F7">
                <wp:simplePos x="0" y="0"/>
                <wp:positionH relativeFrom="column">
                  <wp:posOffset>3600450</wp:posOffset>
                </wp:positionH>
                <wp:positionV relativeFrom="paragraph">
                  <wp:posOffset>205740</wp:posOffset>
                </wp:positionV>
                <wp:extent cx="2847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847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816C537"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6.2pt" to="507.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" strokecolor="windowText" strokeweight=".5pt">
                <v:stroke joinstyle="miter"/>
              </v:line>
            </w:pict>
          </mc:Fallback>
        </mc:AlternateContent>
      </w:r>
      <w:r w:rsidRPr="00EA1BE0">
        <w:rPr>
          <w:rFonts w:eastAsia="Calibri"/>
          <w:i/>
          <w:iCs/>
          <w:color w:val="000000" w:themeColor="text1"/>
          <w:lang w:val="vi-VN"/>
        </w:rPr>
        <w:t>(Ban hành kèm theo Quyết định số</w:t>
      </w:r>
      <w:r w:rsidR="00AD32AA">
        <w:rPr>
          <w:rFonts w:eastAsia="Calibri"/>
          <w:i/>
          <w:iCs/>
          <w:color w:val="000000" w:themeColor="text1"/>
        </w:rPr>
        <w:t>: 128</w:t>
      </w:r>
      <w:r w:rsidRPr="00EA1BE0">
        <w:rPr>
          <w:rFonts w:eastAsia="Calibri"/>
          <w:i/>
          <w:iCs/>
          <w:color w:val="000000" w:themeColor="text1"/>
          <w:lang w:val="vi-VN"/>
        </w:rPr>
        <w:t>/QĐ-</w:t>
      </w:r>
      <w:r w:rsidRPr="00EA1BE0">
        <w:rPr>
          <w:rFonts w:eastAsia="Calibri"/>
          <w:i/>
          <w:iCs/>
          <w:color w:val="000000" w:themeColor="text1"/>
          <w:lang w:val="nl-NL"/>
        </w:rPr>
        <w:t>UBND</w:t>
      </w:r>
      <w:r w:rsidRPr="00EA1BE0">
        <w:rPr>
          <w:rFonts w:eastAsia="Calibri"/>
          <w:i/>
          <w:iCs/>
          <w:color w:val="000000" w:themeColor="text1"/>
          <w:lang w:val="vi-VN"/>
        </w:rPr>
        <w:t xml:space="preserve"> ngày</w:t>
      </w:r>
      <w:r w:rsidR="00AD32AA">
        <w:rPr>
          <w:rFonts w:eastAsia="Calibri"/>
          <w:i/>
          <w:iCs/>
          <w:color w:val="000000" w:themeColor="text1"/>
          <w:lang w:val="nl-NL"/>
        </w:rPr>
        <w:t xml:space="preserve"> 02 </w:t>
      </w:r>
      <w:r w:rsidRPr="00EA1BE0">
        <w:rPr>
          <w:rFonts w:eastAsia="Calibri"/>
          <w:i/>
          <w:iCs/>
          <w:color w:val="000000" w:themeColor="text1"/>
          <w:lang w:val="vi-VN"/>
        </w:rPr>
        <w:t xml:space="preserve"> tháng </w:t>
      </w:r>
      <w:r w:rsidR="00AD32AA">
        <w:rPr>
          <w:rFonts w:eastAsia="Calibri"/>
          <w:i/>
          <w:iCs/>
          <w:color w:val="000000" w:themeColor="text1"/>
          <w:lang w:val="nl-NL"/>
        </w:rPr>
        <w:t xml:space="preserve"> 02</w:t>
      </w:r>
      <w:r w:rsidRPr="00EA1BE0">
        <w:rPr>
          <w:rFonts w:eastAsia="Calibri"/>
          <w:i/>
          <w:iCs/>
          <w:color w:val="000000" w:themeColor="text1"/>
          <w:lang w:val="vi-VN"/>
        </w:rPr>
        <w:t xml:space="preserve"> năm 20</w:t>
      </w:r>
      <w:r w:rsidRPr="00EA1BE0">
        <w:rPr>
          <w:rFonts w:eastAsia="Calibri"/>
          <w:i/>
          <w:iCs/>
          <w:color w:val="000000" w:themeColor="text1"/>
          <w:lang w:val="nl-NL"/>
        </w:rPr>
        <w:t>23</w:t>
      </w:r>
      <w:r w:rsidRPr="00EA1BE0">
        <w:rPr>
          <w:rFonts w:eastAsia="Calibri"/>
          <w:i/>
          <w:iCs/>
          <w:color w:val="000000" w:themeColor="text1"/>
          <w:lang w:val="vi-VN"/>
        </w:rPr>
        <w:t xml:space="preserve"> của Chủ tịch Ủy ban nhân dân tỉnh Điện Biên</w:t>
      </w:r>
      <w:bookmarkStart w:id="0" w:name="bookmark16"/>
      <w:bookmarkStart w:id="1" w:name="bookmark18"/>
      <w:bookmarkStart w:id="2" w:name="bookmark17"/>
      <w:bookmarkEnd w:id="0"/>
      <w:bookmarkEnd w:id="1"/>
      <w:bookmarkEnd w:id="2"/>
      <w:r w:rsidRPr="00EA1BE0">
        <w:rPr>
          <w:rFonts w:eastAsia="Calibri"/>
          <w:i/>
          <w:iCs/>
          <w:color w:val="000000" w:themeColor="text1"/>
          <w:lang w:val="vi-VN"/>
        </w:rPr>
        <w:t>)</w:t>
      </w:r>
    </w:p>
    <w:p w:rsidR="00026D98" w:rsidRDefault="009A3C68" w:rsidP="00E37002">
      <w:pPr>
        <w:spacing w:before="120" w:after="120"/>
        <w:rPr>
          <w:b/>
          <w:color w:val="000000" w:themeColor="text1"/>
          <w:lang w:val="nl-NL"/>
        </w:rPr>
      </w:pPr>
      <w:r>
        <w:rPr>
          <w:b/>
          <w:color w:val="000000" w:themeColor="text1"/>
          <w:lang w:val="nl-NL"/>
        </w:rPr>
        <w:t xml:space="preserve">    I. DANH MỤC THỦ TỤC HÀNH CHÍNH MỚI BAN HÀNH</w:t>
      </w:r>
    </w:p>
    <w:tbl>
      <w:tblPr>
        <w:tblStyle w:val="TableGrid"/>
        <w:tblW w:w="14068" w:type="dxa"/>
        <w:tblInd w:w="108" w:type="dxa"/>
        <w:tblLayout w:type="fixed"/>
        <w:tblLook w:val="04A0" w:firstRow="1" w:lastRow="0" w:firstColumn="1" w:lastColumn="0" w:noHBand="0" w:noVBand="1"/>
      </w:tblPr>
      <w:tblGrid>
        <w:gridCol w:w="733"/>
        <w:gridCol w:w="1502"/>
        <w:gridCol w:w="3010"/>
        <w:gridCol w:w="1843"/>
        <w:gridCol w:w="2552"/>
        <w:gridCol w:w="1877"/>
        <w:gridCol w:w="850"/>
        <w:gridCol w:w="851"/>
        <w:gridCol w:w="850"/>
      </w:tblGrid>
      <w:tr w:rsidR="00026D98" w:rsidRPr="00EA1BE0" w:rsidTr="00AD32AA">
        <w:tc>
          <w:tcPr>
            <w:tcW w:w="733" w:type="dxa"/>
            <w:vMerge w:val="restart"/>
            <w:vAlign w:val="center"/>
          </w:tcPr>
          <w:p w:rsidR="00026D98" w:rsidRPr="00EA1BE0" w:rsidRDefault="009A3C68" w:rsidP="00E37002">
            <w:pPr>
              <w:jc w:val="center"/>
              <w:rPr>
                <w:b/>
                <w:color w:val="000000" w:themeColor="text1"/>
              </w:rPr>
            </w:pPr>
            <w:r w:rsidRPr="00EA1BE0">
              <w:rPr>
                <w:b/>
                <w:color w:val="000000" w:themeColor="text1"/>
              </w:rPr>
              <w:t>TT</w:t>
            </w:r>
          </w:p>
          <w:p w:rsidR="00026D98" w:rsidRPr="00EA1BE0" w:rsidRDefault="00026D98" w:rsidP="00E37002">
            <w:pPr>
              <w:jc w:val="center"/>
              <w:rPr>
                <w:b/>
                <w:color w:val="000000" w:themeColor="text1"/>
              </w:rPr>
            </w:pPr>
          </w:p>
        </w:tc>
        <w:tc>
          <w:tcPr>
            <w:tcW w:w="1502" w:type="dxa"/>
            <w:vMerge w:val="restart"/>
            <w:vAlign w:val="center"/>
          </w:tcPr>
          <w:p w:rsidR="00026D98" w:rsidRPr="00EA1BE0" w:rsidRDefault="009A3C68" w:rsidP="00E37002">
            <w:pPr>
              <w:jc w:val="center"/>
              <w:rPr>
                <w:b/>
                <w:color w:val="000000" w:themeColor="text1"/>
              </w:rPr>
            </w:pPr>
            <w:r w:rsidRPr="00EA1BE0">
              <w:rPr>
                <w:b/>
                <w:color w:val="000000" w:themeColor="text1"/>
              </w:rPr>
              <w:t xml:space="preserve">Tên thủ tục </w:t>
            </w:r>
          </w:p>
          <w:p w:rsidR="00026D98" w:rsidRPr="00EA1BE0" w:rsidRDefault="009A3C68" w:rsidP="00E37002">
            <w:pPr>
              <w:jc w:val="center"/>
              <w:rPr>
                <w:b/>
                <w:color w:val="000000" w:themeColor="text1"/>
              </w:rPr>
            </w:pPr>
            <w:r w:rsidRPr="00EA1BE0">
              <w:rPr>
                <w:b/>
                <w:color w:val="000000" w:themeColor="text1"/>
              </w:rPr>
              <w:t>hành chính</w:t>
            </w:r>
          </w:p>
        </w:tc>
        <w:tc>
          <w:tcPr>
            <w:tcW w:w="3010" w:type="dxa"/>
            <w:vMerge w:val="restart"/>
            <w:vAlign w:val="center"/>
          </w:tcPr>
          <w:p w:rsidR="00026D98" w:rsidRPr="00EA1BE0" w:rsidRDefault="009A3C68" w:rsidP="00E37002">
            <w:pPr>
              <w:jc w:val="center"/>
              <w:rPr>
                <w:b/>
                <w:color w:val="000000" w:themeColor="text1"/>
              </w:rPr>
            </w:pPr>
            <w:r w:rsidRPr="00EA1BE0">
              <w:rPr>
                <w:b/>
                <w:color w:val="000000" w:themeColor="text1"/>
              </w:rPr>
              <w:t>Thời hạn giải quyết</w:t>
            </w:r>
          </w:p>
        </w:tc>
        <w:tc>
          <w:tcPr>
            <w:tcW w:w="1843" w:type="dxa"/>
            <w:vMerge w:val="restart"/>
            <w:vAlign w:val="center"/>
          </w:tcPr>
          <w:p w:rsidR="00026D98" w:rsidRPr="00EA1BE0" w:rsidRDefault="009A3C68" w:rsidP="00E37002">
            <w:pPr>
              <w:jc w:val="center"/>
              <w:rPr>
                <w:b/>
                <w:color w:val="000000" w:themeColor="text1"/>
              </w:rPr>
            </w:pPr>
            <w:r w:rsidRPr="00EA1BE0">
              <w:rPr>
                <w:b/>
                <w:color w:val="000000" w:themeColor="text1"/>
              </w:rPr>
              <w:t xml:space="preserve">Địa điểm </w:t>
            </w:r>
          </w:p>
          <w:p w:rsidR="00026D98" w:rsidRPr="00EA1BE0" w:rsidRDefault="009A3C68" w:rsidP="00E37002">
            <w:pPr>
              <w:jc w:val="center"/>
              <w:rPr>
                <w:b/>
                <w:color w:val="000000" w:themeColor="text1"/>
              </w:rPr>
            </w:pPr>
            <w:r w:rsidRPr="00EA1BE0">
              <w:rPr>
                <w:b/>
                <w:color w:val="000000" w:themeColor="text1"/>
              </w:rPr>
              <w:t>thực hiện</w:t>
            </w:r>
          </w:p>
        </w:tc>
        <w:tc>
          <w:tcPr>
            <w:tcW w:w="2552" w:type="dxa"/>
            <w:vMerge w:val="restart"/>
            <w:vAlign w:val="center"/>
          </w:tcPr>
          <w:p w:rsidR="00026D98" w:rsidRPr="00EA1BE0" w:rsidRDefault="009A3C68" w:rsidP="00E37002">
            <w:pPr>
              <w:jc w:val="center"/>
              <w:rPr>
                <w:b/>
                <w:color w:val="000000" w:themeColor="text1"/>
              </w:rPr>
            </w:pPr>
            <w:r w:rsidRPr="00EA1BE0">
              <w:rPr>
                <w:b/>
                <w:color w:val="000000" w:themeColor="text1"/>
              </w:rPr>
              <w:t>Phí, lệ phí (nếu có)</w:t>
            </w:r>
          </w:p>
        </w:tc>
        <w:tc>
          <w:tcPr>
            <w:tcW w:w="1877" w:type="dxa"/>
            <w:vMerge w:val="restart"/>
            <w:vAlign w:val="center"/>
          </w:tcPr>
          <w:p w:rsidR="00026D98" w:rsidRPr="00EA1BE0" w:rsidRDefault="009A3C68" w:rsidP="00E37002">
            <w:pPr>
              <w:jc w:val="center"/>
              <w:rPr>
                <w:b/>
                <w:color w:val="000000" w:themeColor="text1"/>
              </w:rPr>
            </w:pPr>
            <w:r w:rsidRPr="00EA1BE0">
              <w:rPr>
                <w:b/>
                <w:color w:val="000000" w:themeColor="text1"/>
              </w:rPr>
              <w:t xml:space="preserve">Căn cứ pháp lý </w:t>
            </w:r>
          </w:p>
        </w:tc>
        <w:tc>
          <w:tcPr>
            <w:tcW w:w="2551" w:type="dxa"/>
            <w:gridSpan w:val="3"/>
            <w:vAlign w:val="center"/>
          </w:tcPr>
          <w:p w:rsidR="00026D98" w:rsidRPr="00EA1BE0" w:rsidRDefault="009A3C68" w:rsidP="00E37002">
            <w:pPr>
              <w:jc w:val="center"/>
              <w:rPr>
                <w:b/>
                <w:color w:val="000000" w:themeColor="text1"/>
              </w:rPr>
            </w:pPr>
            <w:r w:rsidRPr="00EA1BE0">
              <w:rPr>
                <w:b/>
                <w:color w:val="000000" w:themeColor="text1"/>
              </w:rPr>
              <w:t>Cách thức thực hiện</w:t>
            </w:r>
          </w:p>
        </w:tc>
      </w:tr>
      <w:tr w:rsidR="00026D98" w:rsidRPr="00EA1BE0" w:rsidTr="00AD32AA">
        <w:tc>
          <w:tcPr>
            <w:tcW w:w="733" w:type="dxa"/>
            <w:vMerge/>
            <w:vAlign w:val="center"/>
          </w:tcPr>
          <w:p w:rsidR="00026D98" w:rsidRPr="00EA1BE0" w:rsidRDefault="00026D98">
            <w:pPr>
              <w:spacing w:before="60" w:after="60" w:line="264" w:lineRule="auto"/>
              <w:jc w:val="center"/>
              <w:rPr>
                <w:b/>
                <w:color w:val="000000" w:themeColor="text1"/>
              </w:rPr>
            </w:pPr>
          </w:p>
        </w:tc>
        <w:tc>
          <w:tcPr>
            <w:tcW w:w="1502" w:type="dxa"/>
            <w:vMerge/>
            <w:vAlign w:val="center"/>
          </w:tcPr>
          <w:p w:rsidR="00026D98" w:rsidRPr="00EA1BE0" w:rsidRDefault="00026D98">
            <w:pPr>
              <w:spacing w:before="60" w:after="60" w:line="264" w:lineRule="auto"/>
              <w:jc w:val="center"/>
              <w:rPr>
                <w:b/>
                <w:color w:val="000000" w:themeColor="text1"/>
              </w:rPr>
            </w:pPr>
          </w:p>
        </w:tc>
        <w:tc>
          <w:tcPr>
            <w:tcW w:w="3010" w:type="dxa"/>
            <w:vMerge/>
            <w:vAlign w:val="center"/>
          </w:tcPr>
          <w:p w:rsidR="00026D98" w:rsidRPr="00EA1BE0" w:rsidRDefault="00026D98">
            <w:pPr>
              <w:spacing w:before="60" w:after="60" w:line="264" w:lineRule="auto"/>
              <w:jc w:val="center"/>
              <w:rPr>
                <w:b/>
                <w:color w:val="000000" w:themeColor="text1"/>
              </w:rPr>
            </w:pPr>
          </w:p>
        </w:tc>
        <w:tc>
          <w:tcPr>
            <w:tcW w:w="1843" w:type="dxa"/>
            <w:vMerge/>
            <w:vAlign w:val="center"/>
          </w:tcPr>
          <w:p w:rsidR="00026D98" w:rsidRPr="00EA1BE0" w:rsidRDefault="00026D98">
            <w:pPr>
              <w:spacing w:before="60" w:after="60" w:line="264" w:lineRule="auto"/>
              <w:jc w:val="center"/>
              <w:rPr>
                <w:b/>
                <w:color w:val="000000" w:themeColor="text1"/>
              </w:rPr>
            </w:pPr>
          </w:p>
        </w:tc>
        <w:tc>
          <w:tcPr>
            <w:tcW w:w="2552" w:type="dxa"/>
            <w:vMerge/>
            <w:vAlign w:val="center"/>
          </w:tcPr>
          <w:p w:rsidR="00026D98" w:rsidRPr="00EA1BE0" w:rsidRDefault="00026D98">
            <w:pPr>
              <w:spacing w:before="60" w:after="60" w:line="264" w:lineRule="auto"/>
              <w:jc w:val="center"/>
              <w:rPr>
                <w:b/>
                <w:color w:val="000000" w:themeColor="text1"/>
              </w:rPr>
            </w:pPr>
          </w:p>
        </w:tc>
        <w:tc>
          <w:tcPr>
            <w:tcW w:w="1877" w:type="dxa"/>
            <w:vMerge/>
            <w:vAlign w:val="center"/>
          </w:tcPr>
          <w:p w:rsidR="00026D98" w:rsidRPr="00EA1BE0" w:rsidRDefault="00026D98">
            <w:pPr>
              <w:spacing w:before="60" w:after="60" w:line="264" w:lineRule="auto"/>
              <w:jc w:val="center"/>
              <w:rPr>
                <w:b/>
                <w:color w:val="000000" w:themeColor="text1"/>
              </w:rPr>
            </w:pPr>
          </w:p>
        </w:tc>
        <w:tc>
          <w:tcPr>
            <w:tcW w:w="850" w:type="dxa"/>
            <w:vAlign w:val="center"/>
          </w:tcPr>
          <w:p w:rsidR="00026D98" w:rsidRPr="00EA1BE0" w:rsidRDefault="009A3C68">
            <w:pPr>
              <w:spacing w:before="60" w:after="60" w:line="264" w:lineRule="auto"/>
              <w:jc w:val="center"/>
              <w:rPr>
                <w:b/>
                <w:color w:val="000000" w:themeColor="text1"/>
              </w:rPr>
            </w:pPr>
            <w:r w:rsidRPr="00EA1BE0">
              <w:rPr>
                <w:b/>
                <w:bCs/>
                <w:color w:val="000000" w:themeColor="text1"/>
              </w:rPr>
              <w:t>Trực tiếp</w:t>
            </w:r>
          </w:p>
        </w:tc>
        <w:tc>
          <w:tcPr>
            <w:tcW w:w="851" w:type="dxa"/>
            <w:vAlign w:val="center"/>
          </w:tcPr>
          <w:p w:rsidR="00026D98" w:rsidRPr="00EA1BE0" w:rsidRDefault="009A3C68">
            <w:pPr>
              <w:spacing w:before="60" w:after="60" w:line="264" w:lineRule="auto"/>
              <w:jc w:val="center"/>
              <w:rPr>
                <w:b/>
                <w:color w:val="000000" w:themeColor="text1"/>
              </w:rPr>
            </w:pPr>
            <w:r w:rsidRPr="00EA1BE0">
              <w:rPr>
                <w:b/>
                <w:color w:val="000000" w:themeColor="text1"/>
              </w:rPr>
              <w:t>Trực tuyến</w:t>
            </w:r>
          </w:p>
        </w:tc>
        <w:tc>
          <w:tcPr>
            <w:tcW w:w="850" w:type="dxa"/>
            <w:vAlign w:val="center"/>
          </w:tcPr>
          <w:p w:rsidR="00026D98" w:rsidRPr="00EA1BE0" w:rsidRDefault="009A3C68">
            <w:pPr>
              <w:spacing w:before="60" w:after="60" w:line="264" w:lineRule="auto"/>
              <w:jc w:val="center"/>
              <w:rPr>
                <w:b/>
                <w:color w:val="000000" w:themeColor="text1"/>
              </w:rPr>
            </w:pPr>
            <w:r w:rsidRPr="00EA1BE0">
              <w:rPr>
                <w:b/>
                <w:bCs/>
                <w:color w:val="000000" w:themeColor="text1"/>
              </w:rPr>
              <w:t>Qua dịch vụ BCCI</w:t>
            </w:r>
          </w:p>
        </w:tc>
      </w:tr>
      <w:tr w:rsidR="00026D98" w:rsidRPr="00EA1BE0" w:rsidTr="00AD32AA">
        <w:tc>
          <w:tcPr>
            <w:tcW w:w="733" w:type="dxa"/>
          </w:tcPr>
          <w:p w:rsidR="00026D98" w:rsidRPr="00EA1BE0" w:rsidRDefault="009A3C68">
            <w:pPr>
              <w:spacing w:line="264" w:lineRule="auto"/>
              <w:jc w:val="both"/>
              <w:rPr>
                <w:bCs/>
                <w:color w:val="000000" w:themeColor="text1"/>
              </w:rPr>
            </w:pPr>
            <w:r w:rsidRPr="00EA1BE0">
              <w:rPr>
                <w:bCs/>
                <w:color w:val="000000" w:themeColor="text1"/>
              </w:rPr>
              <w:t>1</w:t>
            </w:r>
          </w:p>
        </w:tc>
        <w:tc>
          <w:tcPr>
            <w:tcW w:w="1502" w:type="dxa"/>
          </w:tcPr>
          <w:p w:rsidR="00026D98" w:rsidRPr="00EA1BE0" w:rsidRDefault="009A3C68">
            <w:pPr>
              <w:spacing w:line="264" w:lineRule="auto"/>
              <w:jc w:val="both"/>
              <w:rPr>
                <w:bCs/>
                <w:color w:val="000000" w:themeColor="text1"/>
              </w:rPr>
            </w:pPr>
            <w:r w:rsidRPr="00EA1BE0">
              <w:rPr>
                <w:bCs/>
                <w:color w:val="000000" w:themeColor="text1"/>
                <w:lang w:val="vi-VN"/>
              </w:rPr>
              <w:t xml:space="preserve">Đăng ký </w:t>
            </w:r>
            <w:r w:rsidRPr="00EA1BE0">
              <w:rPr>
                <w:bCs/>
                <w:color w:val="000000" w:themeColor="text1"/>
              </w:rPr>
              <w:t xml:space="preserve">biện pháp bảo đảm bằng </w:t>
            </w:r>
            <w:r w:rsidRPr="00EA1BE0">
              <w:rPr>
                <w:bCs/>
                <w:color w:val="000000" w:themeColor="text1"/>
                <w:lang w:val="vi-VN"/>
              </w:rPr>
              <w:t xml:space="preserve">quyền sử dụng đất, </w:t>
            </w:r>
            <w:r w:rsidRPr="00EA1BE0">
              <w:rPr>
                <w:bCs/>
                <w:color w:val="000000" w:themeColor="text1"/>
              </w:rPr>
              <w:t>tài sản gắn liền với đất</w:t>
            </w:r>
          </w:p>
          <w:p w:rsidR="00026D98" w:rsidRPr="00EA1BE0" w:rsidRDefault="00026D98">
            <w:pPr>
              <w:spacing w:line="264" w:lineRule="auto"/>
              <w:jc w:val="both"/>
              <w:rPr>
                <w:bCs/>
                <w:color w:val="000000" w:themeColor="text1"/>
              </w:rPr>
            </w:pPr>
          </w:p>
        </w:tc>
        <w:tc>
          <w:tcPr>
            <w:tcW w:w="3010" w:type="dxa"/>
          </w:tcPr>
          <w:p w:rsidR="00026D98" w:rsidRPr="00EA1BE0" w:rsidRDefault="009A3C68">
            <w:pPr>
              <w:spacing w:line="264" w:lineRule="auto"/>
              <w:jc w:val="both"/>
              <w:rPr>
                <w:bCs/>
                <w:color w:val="000000" w:themeColor="text1"/>
              </w:rPr>
            </w:pPr>
            <w:r w:rsidRPr="00EA1BE0">
              <w:rPr>
                <w:bCs/>
                <w:color w:val="000000" w:themeColor="text1"/>
                <w:lang w:val="fr-FR"/>
              </w:rPr>
              <w:t xml:space="preserve">(1) </w:t>
            </w:r>
            <w:r w:rsidRPr="00EA1BE0">
              <w:rPr>
                <w:bCs/>
                <w:color w:val="000000" w:themeColor="text1"/>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026D98" w:rsidRPr="00EA1BE0" w:rsidRDefault="009A3C68">
            <w:pPr>
              <w:spacing w:line="264" w:lineRule="auto"/>
              <w:jc w:val="both"/>
              <w:rPr>
                <w:bCs/>
                <w:color w:val="000000" w:themeColor="text1"/>
              </w:rPr>
            </w:pPr>
            <w:r w:rsidRPr="00EA1BE0">
              <w:rPr>
                <w:bCs/>
                <w:color w:val="000000" w:themeColor="text1"/>
              </w:rPr>
              <w:t xml:space="preserve">(2) </w:t>
            </w:r>
            <w:r w:rsidRPr="00EA1BE0">
              <w:rPr>
                <w:bCs/>
              </w:rPr>
              <w:t xml:space="preserve">Trường hợp hồ sơ đăng ký đối với quyền sử dụng đất, tài sản gắn liền với đất được nộp thông qua Bộ phận Tiếp nhận và Trả kết quả </w:t>
            </w:r>
            <w:r w:rsidRPr="00EA1BE0">
              <w:rPr>
                <w:bCs/>
              </w:rPr>
              <w:lastRenderedPageBreak/>
              <w:t xml:space="preserve">của: Sở Tài nguyên và Môi trường, hoặc UBND cấp huyện, UBND cấp </w:t>
            </w:r>
            <w:r w:rsidRPr="00EA1BE0">
              <w:t xml:space="preserve">xã </w:t>
            </w:r>
            <w:r w:rsidRPr="00EA1BE0">
              <w:rPr>
                <w:bCs/>
              </w:rPr>
              <w:t>thì thời hạn giải quyết hồ sơ được tính từ thời điểm Văn phòng đăng ký đất đai thuộc Sở Tài Nguyên và Môi trường hoặc Trung tâm quản lý đất đai thuộc UBND cấp huyện nhận được hồ sơ đăng ký hợp lệ.</w:t>
            </w:r>
            <w:r w:rsidRPr="00EA1BE0">
              <w:rPr>
                <w:bCs/>
                <w:color w:val="000000" w:themeColor="text1"/>
              </w:rPr>
              <w:t xml:space="preserve"> </w:t>
            </w:r>
          </w:p>
          <w:p w:rsidR="00026D98" w:rsidRPr="00EA1BE0" w:rsidRDefault="009A3C68">
            <w:pPr>
              <w:spacing w:line="264" w:lineRule="auto"/>
              <w:jc w:val="both"/>
              <w:rPr>
                <w:bCs/>
                <w:color w:val="000000" w:themeColor="text1"/>
              </w:rPr>
            </w:pPr>
            <w:r w:rsidRPr="00EA1BE0">
              <w:rPr>
                <w:bCs/>
                <w:color w:val="000000" w:themeColor="text1"/>
              </w:rPr>
              <w:t>(3) Thời gian không tính vào thời hạn quy định tại khoản 1 Điều 16 Nghị định số 99/2022/NĐ-CP bao gồm:</w:t>
            </w:r>
          </w:p>
          <w:p w:rsidR="00026D98" w:rsidRPr="00EA1BE0" w:rsidRDefault="009A3C68">
            <w:pPr>
              <w:spacing w:line="264" w:lineRule="auto"/>
              <w:jc w:val="both"/>
              <w:rPr>
                <w:bCs/>
                <w:color w:val="000000" w:themeColor="text1"/>
              </w:rPr>
            </w:pPr>
            <w:r w:rsidRPr="00EA1BE0">
              <w:rPr>
                <w:bCs/>
                <w:color w:val="000000" w:themeColor="text1"/>
              </w:rPr>
              <w:t>(a) 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99/2022/NĐ-CP.</w:t>
            </w:r>
          </w:p>
          <w:p w:rsidR="00026D98" w:rsidRPr="00EA1BE0" w:rsidRDefault="009A3C68">
            <w:pPr>
              <w:spacing w:line="264" w:lineRule="auto"/>
              <w:jc w:val="both"/>
              <w:rPr>
                <w:bCs/>
                <w:color w:val="000000" w:themeColor="text1"/>
              </w:rPr>
            </w:pPr>
            <w:r w:rsidRPr="00EA1BE0">
              <w:rPr>
                <w:bCs/>
                <w:color w:val="000000" w:themeColor="text1"/>
              </w:rPr>
              <w:lastRenderedPageBreak/>
              <w:t>(b) Thời gian cơ quan đăng ký thực hiện thủ tục quy định tại khoản 2 Điều 35 Nghị định số 99/2022/NĐ-CP.</w:t>
            </w:r>
          </w:p>
          <w:p w:rsidR="00026D98" w:rsidRPr="00EA1BE0" w:rsidRDefault="00026D98">
            <w:pPr>
              <w:spacing w:line="264" w:lineRule="auto"/>
              <w:jc w:val="both"/>
              <w:rPr>
                <w:bCs/>
                <w:color w:val="000000" w:themeColor="text1"/>
              </w:rPr>
            </w:pPr>
          </w:p>
        </w:tc>
        <w:tc>
          <w:tcPr>
            <w:tcW w:w="1843" w:type="dxa"/>
          </w:tcPr>
          <w:p w:rsidR="00026D98" w:rsidRPr="00EA1BE0" w:rsidRDefault="009A3C68">
            <w:pPr>
              <w:spacing w:line="264" w:lineRule="auto"/>
              <w:jc w:val="both"/>
              <w:rPr>
                <w:bCs/>
                <w:color w:val="000000" w:themeColor="text1"/>
              </w:rPr>
            </w:pPr>
            <w:r w:rsidRPr="00EA1BE0">
              <w:rPr>
                <w:bCs/>
                <w:color w:val="000000" w:themeColor="text1"/>
              </w:rPr>
              <w:lastRenderedPageBreak/>
              <w:t>- Bộ phận tiếp nhận và trả kết quả của Sở Tài nguyên và Môi trường</w:t>
            </w:r>
          </w:p>
          <w:p w:rsidR="00026D98" w:rsidRPr="00EA1BE0" w:rsidRDefault="009A3C68">
            <w:pPr>
              <w:spacing w:line="264" w:lineRule="auto"/>
              <w:jc w:val="both"/>
              <w:rPr>
                <w:bCs/>
                <w:color w:val="000000" w:themeColor="text1"/>
              </w:rPr>
            </w:pPr>
            <w:r w:rsidRPr="00EA1BE0">
              <w:rPr>
                <w:bCs/>
                <w:color w:val="000000" w:themeColor="text1"/>
              </w:rPr>
              <w:t xml:space="preserve"> - Bộ phận tiếp nhận và trả kết quả Ủy ban nhân dân cấp huyện</w:t>
            </w:r>
          </w:p>
          <w:p w:rsidR="00026D98" w:rsidRPr="00EA1BE0" w:rsidRDefault="009A3C68">
            <w:pPr>
              <w:spacing w:line="264" w:lineRule="auto"/>
              <w:jc w:val="both"/>
              <w:rPr>
                <w:bCs/>
                <w:color w:val="000000" w:themeColor="text1"/>
              </w:rPr>
            </w:pPr>
            <w:r w:rsidRPr="00EA1BE0">
              <w:rPr>
                <w:bCs/>
                <w:color w:val="000000" w:themeColor="text1"/>
              </w:rPr>
              <w:t>- Bộ phận tiếp nhận và trả kết quả Ủy ban nhân dân cấp xã</w:t>
            </w:r>
          </w:p>
        </w:tc>
        <w:tc>
          <w:tcPr>
            <w:tcW w:w="2552" w:type="dxa"/>
          </w:tcPr>
          <w:p w:rsidR="00026D98" w:rsidRPr="00EA1BE0" w:rsidRDefault="009A3C68">
            <w:pPr>
              <w:spacing w:line="264" w:lineRule="auto"/>
              <w:jc w:val="both"/>
              <w:rPr>
                <w:bCs/>
                <w:color w:val="000000" w:themeColor="text1"/>
                <w:lang w:val="nl-NL"/>
              </w:rPr>
            </w:pPr>
            <w:r w:rsidRPr="00EA1BE0">
              <w:rPr>
                <w:bCs/>
                <w:color w:val="000000" w:themeColor="text1"/>
                <w:lang w:val="nl-NL"/>
              </w:rPr>
              <w:t>- 80.000 đồng/hồ sơ</w:t>
            </w:r>
          </w:p>
          <w:p w:rsidR="00026D98" w:rsidRPr="00EA1BE0" w:rsidRDefault="009A3C68">
            <w:pPr>
              <w:spacing w:line="264" w:lineRule="auto"/>
              <w:jc w:val="both"/>
              <w:rPr>
                <w:color w:val="000000" w:themeColor="text1"/>
              </w:rPr>
            </w:pPr>
            <w:r w:rsidRPr="00EA1BE0">
              <w:rPr>
                <w:bCs/>
                <w:color w:val="000000" w:themeColor="text1"/>
                <w:lang w:val="nl-NL"/>
              </w:rPr>
              <w:t xml:space="preserve">- </w:t>
            </w:r>
            <w:r w:rsidRPr="00EA1BE0">
              <w:rPr>
                <w:color w:val="000000" w:themeColor="text1"/>
              </w:rPr>
              <w:t>Miễn phí: Các trường hợp sau đây được miễn phí:</w:t>
            </w:r>
          </w:p>
          <w:p w:rsidR="00026D98" w:rsidRPr="00EA1BE0" w:rsidRDefault="009A3C68">
            <w:pPr>
              <w:spacing w:before="120" w:line="264" w:lineRule="auto"/>
              <w:jc w:val="both"/>
              <w:rPr>
                <w:color w:val="000000" w:themeColor="text1"/>
              </w:rPr>
            </w:pPr>
            <w:r w:rsidRPr="00EA1BE0">
              <w:rPr>
                <w:color w:val="000000" w:themeColor="text1"/>
              </w:rPr>
              <w:t>+ Các cá nhân, hộ gia đình vay vốn tại tổ chức tín dụng thuộc một trong các lĩnh vực cho vay phục vụ phát triển nông nghiệp, nông thôn quy định tại Điều 4, Điều 9 Nghị định số 55/2015/NĐ-CP ngày 09/6/2015 của Chính phủ về chính sách tín dụng phục vụ phát triển nông nghiệp, nông thôn</w:t>
            </w:r>
            <w:r w:rsidRPr="00EA1BE0">
              <w:rPr>
                <w:bCs/>
                <w:color w:val="000000" w:themeColor="text1"/>
              </w:rPr>
              <w:t>(</w:t>
            </w:r>
            <w:r w:rsidRPr="00EA1BE0">
              <w:rPr>
                <w:color w:val="000000" w:themeColor="text1"/>
                <w:lang w:val="nl-NL"/>
              </w:rPr>
              <w:t>sau đây viết tắt là:</w:t>
            </w:r>
            <w:r w:rsidRPr="00EA1BE0">
              <w:rPr>
                <w:color w:val="000000" w:themeColor="text1"/>
              </w:rPr>
              <w:t xml:space="preserve"> 55/2015/NĐ-CP ngày </w:t>
            </w:r>
            <w:r w:rsidRPr="00EA1BE0">
              <w:rPr>
                <w:color w:val="000000" w:themeColor="text1"/>
              </w:rPr>
              <w:lastRenderedPageBreak/>
              <w:t>09/6/2015 của Chính phủ)</w:t>
            </w:r>
            <w:r w:rsidRPr="00EA1BE0">
              <w:rPr>
                <w:bCs/>
                <w:color w:val="000000" w:themeColor="text1"/>
                <w:lang w:val="vi-VN"/>
              </w:rPr>
              <w:t xml:space="preserve"> </w:t>
            </w:r>
            <w:r w:rsidRPr="00EA1BE0">
              <w:rPr>
                <w:color w:val="000000" w:themeColor="text1"/>
              </w:rPr>
              <w:t xml:space="preserve"> ; khoản 3 và 4 Điều 1 Nghị định số 116/2018/NĐ-CP ngày 07/9/2018 của Chính phủ sửa đổi, bổ sung một số điều của Nghị định số 55/2015/NĐ-CP ngày 09/6/2015 của Chính phủ </w:t>
            </w:r>
            <w:r w:rsidRPr="00EA1BE0">
              <w:rPr>
                <w:color w:val="000000" w:themeColor="text1"/>
                <w:lang w:val="nl-NL"/>
              </w:rPr>
              <w:t>sau đây viết tắt là:</w:t>
            </w:r>
            <w:r w:rsidRPr="00EA1BE0">
              <w:rPr>
                <w:color w:val="000000" w:themeColor="text1"/>
              </w:rPr>
              <w:t xml:space="preserve"> khoản 3 và 4 Điều 1 Nghị định số 116/2018/NĐ-CP ngày 07/9/2018 của Chính phủ).</w:t>
            </w:r>
          </w:p>
          <w:p w:rsidR="00026D98" w:rsidRPr="00EA1BE0" w:rsidRDefault="009A3C68">
            <w:pPr>
              <w:spacing w:before="120" w:line="264" w:lineRule="auto"/>
              <w:jc w:val="both"/>
              <w:rPr>
                <w:color w:val="000000" w:themeColor="text1"/>
              </w:rPr>
            </w:pPr>
            <w:r w:rsidRPr="00EA1BE0">
              <w:rPr>
                <w:color w:val="000000" w:themeColor="text1"/>
              </w:rPr>
              <w:t>+ Yêu cầu sửa chữa sai xót về nội dung đăng ký giao dịch bảo đảm, hợp đồng do lỗi của cán bộ đăng ký.</w:t>
            </w:r>
          </w:p>
          <w:p w:rsidR="00026D98" w:rsidRPr="00EA1BE0" w:rsidRDefault="009A3C68">
            <w:pPr>
              <w:spacing w:before="120" w:line="264" w:lineRule="auto"/>
              <w:jc w:val="both"/>
              <w:rPr>
                <w:color w:val="000000" w:themeColor="text1"/>
              </w:rPr>
            </w:pPr>
            <w:r w:rsidRPr="00EA1BE0">
              <w:rPr>
                <w:color w:val="000000" w:themeColor="text1"/>
              </w:rPr>
              <w:t>+ Thông báo việc kê biên tài sản thi hành án, yêu cầu thay đổi nội dung đã thông báo việc kê biên tài sản thi hành án, xóa thông báo việc kê biên của Chấp hành viên theo quy định của pháp luật thi hành án.</w:t>
            </w:r>
          </w:p>
          <w:p w:rsidR="00026D98" w:rsidRPr="00EA1BE0" w:rsidRDefault="009A3C68">
            <w:pPr>
              <w:spacing w:before="120" w:line="264" w:lineRule="auto"/>
              <w:jc w:val="both"/>
              <w:rPr>
                <w:color w:val="000000" w:themeColor="text1"/>
              </w:rPr>
            </w:pPr>
            <w:r w:rsidRPr="00EA1BE0">
              <w:rPr>
                <w:color w:val="000000" w:themeColor="text1"/>
              </w:rPr>
              <w:lastRenderedPageBreak/>
              <w:t>+ Thay đổi thông tin của tổ chức, cá nhân sau khi được cấp mã số sử dụng cơ sở dữ liệu về giao dịch bảo đảm.</w:t>
            </w:r>
          </w:p>
          <w:p w:rsidR="00026D98" w:rsidRPr="00EA1BE0" w:rsidRDefault="009A3C68">
            <w:pPr>
              <w:spacing w:before="120" w:line="264" w:lineRule="auto"/>
              <w:jc w:val="both"/>
              <w:rPr>
                <w:color w:val="000000" w:themeColor="text1"/>
              </w:rPr>
            </w:pPr>
            <w:r w:rsidRPr="00EA1BE0">
              <w:rPr>
                <w:color w:val="000000" w:themeColor="text1"/>
              </w:rPr>
              <w:t>+ Chấp hành viên yêu cầu cung cấp thông tin về tài sản kê biên;</w:t>
            </w:r>
          </w:p>
          <w:p w:rsidR="00026D98" w:rsidRPr="00EA1BE0" w:rsidRDefault="009A3C68">
            <w:pPr>
              <w:spacing w:before="120" w:line="264" w:lineRule="auto"/>
              <w:jc w:val="both"/>
              <w:rPr>
                <w:bCs/>
                <w:color w:val="000000" w:themeColor="text1"/>
              </w:rPr>
            </w:pPr>
            <w:r w:rsidRPr="00EA1BE0">
              <w:rPr>
                <w:color w:val="000000" w:themeColor="text1"/>
              </w:rPr>
              <w:t>+ Điều tra viên, Kiểm sát viên và Thẩm phán yêu cầu cung cấp thông tin phục vụ cho hoạt động tố tụng.</w:t>
            </w:r>
          </w:p>
        </w:tc>
        <w:tc>
          <w:tcPr>
            <w:tcW w:w="1877" w:type="dxa"/>
          </w:tcPr>
          <w:p w:rsidR="00026D98" w:rsidRPr="00EA1BE0" w:rsidRDefault="009A3C68">
            <w:pPr>
              <w:spacing w:line="264" w:lineRule="auto"/>
              <w:jc w:val="both"/>
              <w:rPr>
                <w:bCs/>
                <w:color w:val="000000" w:themeColor="text1"/>
              </w:rPr>
            </w:pPr>
            <w:r w:rsidRPr="00EA1BE0">
              <w:rPr>
                <w:bCs/>
                <w:color w:val="000000" w:themeColor="text1"/>
              </w:rPr>
              <w:lastRenderedPageBreak/>
              <w:t xml:space="preserve">- </w:t>
            </w:r>
            <w:r w:rsidRPr="00EA1BE0">
              <w:rPr>
                <w:bCs/>
                <w:color w:val="000000" w:themeColor="text1"/>
                <w:lang w:val="vi-VN"/>
              </w:rPr>
              <w:t xml:space="preserve">Nghị định số </w:t>
            </w:r>
            <w:r w:rsidRPr="00EA1BE0">
              <w:rPr>
                <w:bCs/>
                <w:color w:val="000000" w:themeColor="text1"/>
              </w:rPr>
              <w:t>99</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/NĐ-CP ngày </w:t>
            </w:r>
            <w:r w:rsidRPr="00EA1BE0">
              <w:rPr>
                <w:bCs/>
                <w:color w:val="000000" w:themeColor="text1"/>
              </w:rPr>
              <w:t>30/11</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 của Chính phủ về đăng ký biện pháp bảo đảm</w:t>
            </w:r>
            <w:r w:rsidRPr="00EA1BE0">
              <w:rPr>
                <w:bCs/>
                <w:color w:val="000000" w:themeColor="text1"/>
              </w:rPr>
              <w:t xml:space="preserve"> (</w:t>
            </w:r>
            <w:r w:rsidRPr="00EA1BE0">
              <w:rPr>
                <w:color w:val="000000" w:themeColor="text1"/>
                <w:lang w:val="nl-NL"/>
              </w:rPr>
              <w:t>sau đây viết tắt là:</w:t>
            </w:r>
            <w:r w:rsidRPr="00EA1BE0">
              <w:rPr>
                <w:bCs/>
                <w:color w:val="000000" w:themeColor="text1"/>
                <w:lang w:val="vi-VN"/>
              </w:rPr>
              <w:t xml:space="preserve"> Nghị định số </w:t>
            </w:r>
            <w:r w:rsidRPr="00EA1BE0">
              <w:rPr>
                <w:bCs/>
                <w:color w:val="000000" w:themeColor="text1"/>
              </w:rPr>
              <w:t>99</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/NĐ-CP ngày </w:t>
            </w:r>
            <w:r w:rsidRPr="00EA1BE0">
              <w:rPr>
                <w:bCs/>
                <w:color w:val="000000" w:themeColor="text1"/>
              </w:rPr>
              <w:t>30/11</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 của Chính phủ</w:t>
            </w:r>
            <w:r w:rsidRPr="00EA1BE0">
              <w:rPr>
                <w:bCs/>
                <w:color w:val="000000" w:themeColor="text1"/>
              </w:rPr>
              <w:t>).</w:t>
            </w:r>
          </w:p>
          <w:p w:rsidR="00026D98" w:rsidRPr="00EA1BE0" w:rsidRDefault="009A3C68">
            <w:pPr>
              <w:spacing w:line="264" w:lineRule="auto"/>
              <w:jc w:val="both"/>
              <w:rPr>
                <w:bCs/>
                <w:color w:val="000000" w:themeColor="text1"/>
              </w:rPr>
            </w:pPr>
            <w:r w:rsidRPr="00EA1BE0">
              <w:rPr>
                <w:bCs/>
                <w:color w:val="000000" w:themeColor="text1"/>
                <w:lang w:val="nl-NL"/>
              </w:rPr>
              <w:t xml:space="preserve">- Quyết định số 20/2020/QĐ-UBND ngày 30/9/2020 của Ủy ban nhân dân tỉnh Điện Biên quy định mức thu, miễn, thu, </w:t>
            </w:r>
            <w:r w:rsidRPr="00EA1BE0">
              <w:rPr>
                <w:bCs/>
                <w:color w:val="000000" w:themeColor="text1"/>
                <w:lang w:val="nl-NL"/>
              </w:rPr>
              <w:lastRenderedPageBreak/>
              <w:t xml:space="preserve">nộp, quản lý và sử dụng các loại phí, lệ phí trên địa bàn tỉnh Điện Biên </w:t>
            </w:r>
            <w:r w:rsidRPr="00EA1BE0">
              <w:rPr>
                <w:bCs/>
                <w:color w:val="000000" w:themeColor="text1"/>
              </w:rPr>
              <w:t>(</w:t>
            </w:r>
            <w:r w:rsidRPr="00EA1BE0">
              <w:rPr>
                <w:color w:val="000000" w:themeColor="text1"/>
                <w:lang w:val="nl-NL"/>
              </w:rPr>
              <w:t>sau đây viết tắt là:</w:t>
            </w:r>
            <w:r w:rsidRPr="00EA1BE0">
              <w:rPr>
                <w:bCs/>
                <w:color w:val="000000" w:themeColor="text1"/>
                <w:lang w:val="nl-NL"/>
              </w:rPr>
              <w:t xml:space="preserve"> Quyết định số 20/2020/QĐ-UBND ngày 30/9/2020 của Ủy ban nhân dân tỉnh Điện Biên)</w:t>
            </w:r>
          </w:p>
        </w:tc>
        <w:tc>
          <w:tcPr>
            <w:tcW w:w="850" w:type="dxa"/>
          </w:tcPr>
          <w:p w:rsidR="00026D98" w:rsidRPr="00EA1BE0" w:rsidRDefault="009A3C68">
            <w:pPr>
              <w:spacing w:line="264" w:lineRule="auto"/>
              <w:jc w:val="both"/>
              <w:rPr>
                <w:bCs/>
                <w:color w:val="000000" w:themeColor="text1"/>
              </w:rPr>
            </w:pPr>
            <w:r w:rsidRPr="00EA1BE0">
              <w:rPr>
                <w:bCs/>
                <w:color w:val="000000" w:themeColor="text1"/>
              </w:rPr>
              <w:lastRenderedPageBreak/>
              <w:t>x</w:t>
            </w:r>
          </w:p>
        </w:tc>
        <w:tc>
          <w:tcPr>
            <w:tcW w:w="851" w:type="dxa"/>
          </w:tcPr>
          <w:p w:rsidR="00026D98" w:rsidRPr="00EA1BE0" w:rsidRDefault="00026D98">
            <w:pPr>
              <w:spacing w:line="264" w:lineRule="auto"/>
              <w:jc w:val="both"/>
              <w:rPr>
                <w:bCs/>
                <w:color w:val="000000" w:themeColor="text1"/>
              </w:rPr>
            </w:pPr>
          </w:p>
        </w:tc>
        <w:tc>
          <w:tcPr>
            <w:tcW w:w="850" w:type="dxa"/>
          </w:tcPr>
          <w:p w:rsidR="00026D98" w:rsidRPr="00EA1BE0" w:rsidRDefault="009A3C68">
            <w:pPr>
              <w:spacing w:line="264" w:lineRule="auto"/>
              <w:jc w:val="both"/>
              <w:rPr>
                <w:bCs/>
                <w:color w:val="000000" w:themeColor="text1"/>
              </w:rPr>
            </w:pPr>
            <w:r w:rsidRPr="00EA1BE0">
              <w:rPr>
                <w:bCs/>
                <w:color w:val="000000" w:themeColor="text1"/>
              </w:rPr>
              <w:t>x</w:t>
            </w:r>
          </w:p>
        </w:tc>
      </w:tr>
      <w:tr w:rsidR="00026D98" w:rsidRPr="00EA1BE0" w:rsidTr="00AD32AA">
        <w:tc>
          <w:tcPr>
            <w:tcW w:w="733" w:type="dxa"/>
          </w:tcPr>
          <w:p w:rsidR="00026D98" w:rsidRPr="00EA1BE0" w:rsidRDefault="009A3C68">
            <w:pPr>
              <w:spacing w:line="264" w:lineRule="auto"/>
              <w:jc w:val="both"/>
              <w:rPr>
                <w:bCs/>
                <w:color w:val="000000" w:themeColor="text1"/>
              </w:rPr>
            </w:pPr>
            <w:r w:rsidRPr="00EA1BE0">
              <w:rPr>
                <w:bCs/>
                <w:color w:val="000000" w:themeColor="text1"/>
              </w:rPr>
              <w:lastRenderedPageBreak/>
              <w:t>2</w:t>
            </w:r>
          </w:p>
        </w:tc>
        <w:tc>
          <w:tcPr>
            <w:tcW w:w="1502" w:type="dxa"/>
          </w:tcPr>
          <w:p w:rsidR="00026D98" w:rsidRPr="00EA1BE0" w:rsidRDefault="009A3C68">
            <w:pPr>
              <w:spacing w:line="264" w:lineRule="auto"/>
              <w:jc w:val="both"/>
              <w:rPr>
                <w:bCs/>
                <w:color w:val="000000" w:themeColor="text1"/>
              </w:rPr>
            </w:pPr>
            <w:r w:rsidRPr="00EA1BE0">
              <w:rPr>
                <w:color w:val="000000" w:themeColor="text1"/>
                <w:lang w:val="vi-VN"/>
              </w:rPr>
              <w:t xml:space="preserve">Đăng ký thay đổi </w:t>
            </w:r>
            <w:r w:rsidRPr="00EA1BE0">
              <w:rPr>
                <w:color w:val="000000" w:themeColor="text1"/>
              </w:rPr>
              <w:t>biện pháp bảo đảm bằng quyền sử dụng đất, tài sản gắn liền với đất</w:t>
            </w:r>
          </w:p>
        </w:tc>
        <w:tc>
          <w:tcPr>
            <w:tcW w:w="3010" w:type="dxa"/>
          </w:tcPr>
          <w:p w:rsidR="00026D98" w:rsidRPr="00EA1BE0" w:rsidRDefault="009A3C68">
            <w:pPr>
              <w:spacing w:before="60" w:after="60" w:line="264" w:lineRule="auto"/>
              <w:jc w:val="both"/>
              <w:rPr>
                <w:bCs/>
                <w:color w:val="000000" w:themeColor="text1"/>
              </w:rPr>
            </w:pPr>
            <w:r w:rsidRPr="00EA1BE0">
              <w:rPr>
                <w:bCs/>
                <w:color w:val="000000" w:themeColor="text1"/>
                <w:lang w:val="fr-FR"/>
              </w:rPr>
              <w:t xml:space="preserve">(1) </w:t>
            </w:r>
            <w:r w:rsidRPr="00EA1BE0">
              <w:rPr>
                <w:bCs/>
                <w:color w:val="000000" w:themeColor="text1"/>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026D98" w:rsidRPr="00EA1BE0" w:rsidRDefault="009A3C68">
            <w:pPr>
              <w:spacing w:before="60" w:after="60" w:line="264" w:lineRule="auto"/>
              <w:jc w:val="both"/>
              <w:rPr>
                <w:bCs/>
                <w:color w:val="000000" w:themeColor="text1"/>
              </w:rPr>
            </w:pPr>
            <w:r w:rsidRPr="00EA1BE0">
              <w:rPr>
                <w:color w:val="000000" w:themeColor="text1"/>
              </w:rPr>
              <w:t xml:space="preserve">(2) </w:t>
            </w:r>
            <w:r w:rsidRPr="00EA1BE0">
              <w:rPr>
                <w:bCs/>
              </w:rPr>
              <w:t xml:space="preserve">Trường hợp hồ sơ đăng </w:t>
            </w:r>
            <w:r w:rsidRPr="00EA1BE0">
              <w:rPr>
                <w:bCs/>
              </w:rPr>
              <w:lastRenderedPageBreak/>
              <w:t xml:space="preserve">ký đối với quyền sử dụng đất, tài sản gắn liền với đất được nộp thông qua Bộ phận Tiếp nhận và Trả kết quả của: Sở Tài nguyên và Môi trường, hoặc UBND cấp huyện, UBND cấp </w:t>
            </w:r>
            <w:r w:rsidRPr="00EA1BE0">
              <w:t xml:space="preserve">xã </w:t>
            </w:r>
            <w:r w:rsidRPr="00EA1BE0">
              <w:rPr>
                <w:bCs/>
              </w:rPr>
              <w:t>thì thời hạn giải quyết hồ sơ được tính từ thời điểm Văn phòng đăng ký đất đai thuộc Sở Tài Nguyên và Môi trường hoặc Trung tâm quản lý đất đai thuộc UBND cấp huyện nhận được hồ sơ đăng ký hợp lệ.</w:t>
            </w:r>
            <w:r w:rsidRPr="00EA1BE0">
              <w:rPr>
                <w:bCs/>
                <w:color w:val="000000" w:themeColor="text1"/>
              </w:rPr>
              <w:t xml:space="preserve"> </w:t>
            </w:r>
          </w:p>
          <w:p w:rsidR="00026D98" w:rsidRPr="00EA1BE0" w:rsidRDefault="009A3C68">
            <w:pPr>
              <w:spacing w:before="60" w:after="60" w:line="264" w:lineRule="auto"/>
              <w:jc w:val="both"/>
              <w:rPr>
                <w:bCs/>
                <w:color w:val="000000" w:themeColor="text1"/>
              </w:rPr>
            </w:pPr>
            <w:r w:rsidRPr="00EA1BE0">
              <w:rPr>
                <w:bCs/>
                <w:color w:val="000000" w:themeColor="text1"/>
              </w:rPr>
              <w:t xml:space="preserve">(3) Thời gian không tính vào thời hạn quy định tại khoản 1 Điều 16 Nghị định số 99/2022/NĐ-CP bao gồm: </w:t>
            </w:r>
          </w:p>
          <w:p w:rsidR="00026D98" w:rsidRPr="00EA1BE0" w:rsidRDefault="009A3C68">
            <w:pPr>
              <w:spacing w:before="60" w:after="60" w:line="264" w:lineRule="auto"/>
              <w:jc w:val="both"/>
              <w:rPr>
                <w:bCs/>
                <w:color w:val="000000" w:themeColor="text1"/>
              </w:rPr>
            </w:pPr>
            <w:r w:rsidRPr="00EA1BE0">
              <w:rPr>
                <w:bCs/>
                <w:color w:val="000000" w:themeColor="text1"/>
              </w:rPr>
              <w:t xml:space="preserve">(a) 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w:t>
            </w:r>
            <w:r w:rsidRPr="00EA1BE0">
              <w:rPr>
                <w:bCs/>
                <w:color w:val="000000" w:themeColor="text1"/>
              </w:rPr>
              <w:lastRenderedPageBreak/>
              <w:t xml:space="preserve">thực hiện được việc đăng ký theo thủ tục và thời hạn quy định tại Nghị định số 99/2022/NĐ-CP. </w:t>
            </w:r>
          </w:p>
          <w:p w:rsidR="00026D98" w:rsidRPr="00EA1BE0" w:rsidRDefault="009A3C68" w:rsidP="00EA1BE0">
            <w:pPr>
              <w:spacing w:before="60" w:after="60" w:line="264" w:lineRule="auto"/>
              <w:jc w:val="both"/>
              <w:rPr>
                <w:i/>
                <w:color w:val="000000" w:themeColor="text1"/>
              </w:rPr>
            </w:pPr>
            <w:r w:rsidRPr="00EA1BE0">
              <w:rPr>
                <w:bCs/>
                <w:color w:val="000000" w:themeColor="text1"/>
              </w:rPr>
              <w:t>(b) Thời gian cơ quan đăng ký thực hiện thủ tục quy định tại khoản 2 Điều 35 Nghị định số 99/2022/NĐ-CP.</w:t>
            </w:r>
          </w:p>
        </w:tc>
        <w:tc>
          <w:tcPr>
            <w:tcW w:w="1843" w:type="dxa"/>
          </w:tcPr>
          <w:p w:rsidR="00026D98" w:rsidRPr="00EA1BE0" w:rsidRDefault="009A3C68">
            <w:pPr>
              <w:spacing w:before="60" w:after="60" w:line="264" w:lineRule="auto"/>
              <w:jc w:val="both"/>
              <w:rPr>
                <w:bCs/>
                <w:color w:val="000000" w:themeColor="text1"/>
              </w:rPr>
            </w:pPr>
            <w:r w:rsidRPr="00EA1BE0">
              <w:rPr>
                <w:bCs/>
                <w:color w:val="000000" w:themeColor="text1"/>
              </w:rPr>
              <w:lastRenderedPageBreak/>
              <w:t xml:space="preserve">- Bộ phận tiếp nhận và trả kết quả của Sở Tài nguyên và Môi trường </w:t>
            </w:r>
          </w:p>
          <w:p w:rsidR="00026D98" w:rsidRPr="00EA1BE0" w:rsidRDefault="009A3C68">
            <w:pPr>
              <w:spacing w:before="60" w:after="60" w:line="264" w:lineRule="auto"/>
              <w:jc w:val="both"/>
              <w:rPr>
                <w:bCs/>
                <w:color w:val="000000" w:themeColor="text1"/>
              </w:rPr>
            </w:pPr>
            <w:r w:rsidRPr="00EA1BE0">
              <w:rPr>
                <w:bCs/>
                <w:color w:val="000000" w:themeColor="text1"/>
              </w:rPr>
              <w:t>- Bộ phận tiếp nhận và trả kết quả Ủy ban nhân dân cấp huyện</w:t>
            </w:r>
          </w:p>
          <w:p w:rsidR="00026D98" w:rsidRPr="00EA1BE0" w:rsidRDefault="009A3C68">
            <w:pPr>
              <w:spacing w:before="60" w:after="60" w:line="264" w:lineRule="auto"/>
              <w:jc w:val="both"/>
              <w:rPr>
                <w:bCs/>
                <w:color w:val="000000" w:themeColor="text1"/>
              </w:rPr>
            </w:pPr>
            <w:r w:rsidRPr="00EA1BE0">
              <w:rPr>
                <w:bCs/>
                <w:color w:val="000000" w:themeColor="text1"/>
              </w:rPr>
              <w:t>- Bộ phận tiếp nhận và trả kết quả Ủy ban nhân dân cấp xã</w:t>
            </w:r>
          </w:p>
        </w:tc>
        <w:tc>
          <w:tcPr>
            <w:tcW w:w="2552" w:type="dxa"/>
          </w:tcPr>
          <w:p w:rsidR="00026D98" w:rsidRPr="00EA1BE0" w:rsidRDefault="009A3C68">
            <w:pPr>
              <w:spacing w:line="264" w:lineRule="auto"/>
              <w:jc w:val="both"/>
              <w:rPr>
                <w:bCs/>
                <w:color w:val="000000" w:themeColor="text1"/>
              </w:rPr>
            </w:pPr>
            <w:r w:rsidRPr="00EA1BE0">
              <w:rPr>
                <w:bCs/>
                <w:color w:val="000000" w:themeColor="text1"/>
              </w:rPr>
              <w:t>- 60.000đồng/hồ sơ</w:t>
            </w:r>
          </w:p>
          <w:p w:rsidR="00026D98" w:rsidRPr="00EA1BE0" w:rsidRDefault="009A3C68">
            <w:pPr>
              <w:spacing w:line="264" w:lineRule="auto"/>
              <w:jc w:val="both"/>
              <w:rPr>
                <w:bCs/>
                <w:color w:val="000000" w:themeColor="text1"/>
              </w:rPr>
            </w:pPr>
            <w:r w:rsidRPr="00EA1BE0">
              <w:rPr>
                <w:bCs/>
                <w:color w:val="000000" w:themeColor="text1"/>
                <w:lang w:val="nl-NL"/>
              </w:rPr>
              <w:t xml:space="preserve">- </w:t>
            </w:r>
            <w:r w:rsidRPr="00EA1BE0">
              <w:rPr>
                <w:bCs/>
                <w:color w:val="000000" w:themeColor="text1"/>
              </w:rPr>
              <w:t>Miễn phí: Các trường hợp sau đây được miễn phí:</w:t>
            </w:r>
          </w:p>
          <w:p w:rsidR="00026D98" w:rsidRPr="00EA1BE0" w:rsidRDefault="009A3C68">
            <w:pPr>
              <w:spacing w:line="264" w:lineRule="auto"/>
              <w:jc w:val="both"/>
              <w:rPr>
                <w:bCs/>
                <w:color w:val="000000" w:themeColor="text1"/>
              </w:rPr>
            </w:pPr>
            <w:r w:rsidRPr="00EA1BE0">
              <w:rPr>
                <w:bCs/>
                <w:color w:val="000000" w:themeColor="text1"/>
              </w:rPr>
              <w:t xml:space="preserve">+ Các cá nhân, hộ gia đình vay vốn tại tổ chức tín dụng thuộc một trong các lĩnh vực cho vay phục vụ phát triển nông nghiệp, nông thôn quy định tại Điều 4, Điều 9 Nghị định số 55/2015/NĐ-CP ngày 09/6/2015 của Chính phủ; khoản 3 và 4 Điều </w:t>
            </w:r>
            <w:r w:rsidRPr="00EA1BE0">
              <w:rPr>
                <w:bCs/>
                <w:color w:val="000000" w:themeColor="text1"/>
              </w:rPr>
              <w:lastRenderedPageBreak/>
              <w:t>1 Nghị định số 116/2018/NĐ-CP ngày 07/9/2018 của Chính phủ.</w:t>
            </w:r>
          </w:p>
          <w:p w:rsidR="00026D98" w:rsidRPr="00EA1BE0" w:rsidRDefault="009A3C68">
            <w:pPr>
              <w:spacing w:line="264" w:lineRule="auto"/>
              <w:jc w:val="both"/>
              <w:rPr>
                <w:bCs/>
                <w:color w:val="000000" w:themeColor="text1"/>
              </w:rPr>
            </w:pPr>
            <w:r w:rsidRPr="00EA1BE0">
              <w:rPr>
                <w:bCs/>
                <w:color w:val="000000" w:themeColor="text1"/>
              </w:rPr>
              <w:t>+ Yêu cầu sửa chữa sai xót về nội dung đăng ký giao dịch bảo đảm, hợp đồng do lỗi của cán bộ đăng ký.</w:t>
            </w:r>
          </w:p>
          <w:p w:rsidR="00026D98" w:rsidRPr="00EA1BE0" w:rsidRDefault="009A3C68">
            <w:pPr>
              <w:spacing w:line="264" w:lineRule="auto"/>
              <w:jc w:val="both"/>
              <w:rPr>
                <w:bCs/>
                <w:color w:val="000000" w:themeColor="text1"/>
              </w:rPr>
            </w:pPr>
            <w:r w:rsidRPr="00EA1BE0">
              <w:rPr>
                <w:bCs/>
                <w:color w:val="000000" w:themeColor="text1"/>
              </w:rPr>
              <w:t>+ Thông báo việc kê biên tài sản thi hành án, yêu cầu thay đổi nội dung đã thông báo việc kê biên tài sản thi hành án, xóa thông báo việc kê biên của Chấp hành viên theo quy định của pháp luật thi hành án.</w:t>
            </w:r>
          </w:p>
          <w:p w:rsidR="00026D98" w:rsidRPr="00EA1BE0" w:rsidRDefault="009A3C68">
            <w:pPr>
              <w:spacing w:line="264" w:lineRule="auto"/>
              <w:jc w:val="both"/>
              <w:rPr>
                <w:bCs/>
                <w:color w:val="000000" w:themeColor="text1"/>
              </w:rPr>
            </w:pPr>
            <w:r w:rsidRPr="00EA1BE0">
              <w:rPr>
                <w:bCs/>
                <w:color w:val="000000" w:themeColor="text1"/>
              </w:rPr>
              <w:t>+ Thay đổi thông tin của tổ chức, cá nhân sau khi được cấp mã số sử dụng cơ sở dữ liệu về giao dịch bảo đảm.</w:t>
            </w:r>
          </w:p>
          <w:p w:rsidR="00026D98" w:rsidRPr="00EA1BE0" w:rsidRDefault="009A3C68">
            <w:pPr>
              <w:spacing w:line="264" w:lineRule="auto"/>
              <w:jc w:val="both"/>
              <w:rPr>
                <w:bCs/>
                <w:color w:val="000000" w:themeColor="text1"/>
              </w:rPr>
            </w:pPr>
            <w:r w:rsidRPr="00EA1BE0">
              <w:rPr>
                <w:bCs/>
                <w:color w:val="000000" w:themeColor="text1"/>
              </w:rPr>
              <w:t>+ Chấp hành viên yêu cầu cung cấp thông tin về tài sản kê biên;</w:t>
            </w:r>
          </w:p>
          <w:p w:rsidR="00026D98" w:rsidRPr="00EA1BE0" w:rsidRDefault="009A3C68">
            <w:pPr>
              <w:spacing w:line="264" w:lineRule="auto"/>
              <w:jc w:val="both"/>
              <w:rPr>
                <w:bCs/>
                <w:color w:val="000000" w:themeColor="text1"/>
              </w:rPr>
            </w:pPr>
            <w:r w:rsidRPr="00EA1BE0">
              <w:rPr>
                <w:bCs/>
                <w:color w:val="000000" w:themeColor="text1"/>
              </w:rPr>
              <w:t xml:space="preserve">+ Điều tra viên, Kiểm sát viên và Thẩm phán yêu cầu cung cấp thông </w:t>
            </w:r>
            <w:r w:rsidRPr="00EA1BE0">
              <w:rPr>
                <w:bCs/>
                <w:color w:val="000000" w:themeColor="text1"/>
              </w:rPr>
              <w:lastRenderedPageBreak/>
              <w:t>tin phục vụ cho hoạt động tố tụng.</w:t>
            </w:r>
          </w:p>
        </w:tc>
        <w:tc>
          <w:tcPr>
            <w:tcW w:w="1877" w:type="dxa"/>
          </w:tcPr>
          <w:p w:rsidR="00026D98" w:rsidRPr="00EA1BE0" w:rsidRDefault="009A3C68">
            <w:pPr>
              <w:spacing w:line="264" w:lineRule="auto"/>
              <w:jc w:val="both"/>
              <w:rPr>
                <w:bCs/>
                <w:color w:val="000000" w:themeColor="text1"/>
              </w:rPr>
            </w:pPr>
            <w:r w:rsidRPr="00EA1BE0">
              <w:rPr>
                <w:bCs/>
                <w:color w:val="000000" w:themeColor="text1"/>
              </w:rPr>
              <w:lastRenderedPageBreak/>
              <w:t xml:space="preserve">- </w:t>
            </w:r>
            <w:r w:rsidRPr="00EA1BE0">
              <w:rPr>
                <w:bCs/>
                <w:color w:val="000000" w:themeColor="text1"/>
                <w:lang w:val="vi-VN"/>
              </w:rPr>
              <w:t xml:space="preserve">Nghị định số </w:t>
            </w:r>
            <w:r w:rsidRPr="00EA1BE0">
              <w:rPr>
                <w:bCs/>
                <w:color w:val="000000" w:themeColor="text1"/>
              </w:rPr>
              <w:t>99</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/NĐ-CP ngày </w:t>
            </w:r>
            <w:r w:rsidRPr="00EA1BE0">
              <w:rPr>
                <w:bCs/>
                <w:color w:val="000000" w:themeColor="text1"/>
              </w:rPr>
              <w:t>30/11</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 của Chính phủ</w:t>
            </w:r>
            <w:r w:rsidRPr="00EA1BE0">
              <w:rPr>
                <w:bCs/>
                <w:color w:val="000000" w:themeColor="text1"/>
              </w:rPr>
              <w:t>.</w:t>
            </w:r>
          </w:p>
          <w:p w:rsidR="00026D98" w:rsidRPr="00EA1BE0" w:rsidRDefault="009A3C68">
            <w:pPr>
              <w:spacing w:line="264" w:lineRule="auto"/>
              <w:jc w:val="both"/>
              <w:rPr>
                <w:bCs/>
                <w:color w:val="000000" w:themeColor="text1"/>
              </w:rPr>
            </w:pPr>
            <w:r w:rsidRPr="00EA1BE0">
              <w:rPr>
                <w:bCs/>
                <w:color w:val="000000" w:themeColor="text1"/>
                <w:lang w:val="nl-NL"/>
              </w:rPr>
              <w:t>- Quyết định số 20/2020/QĐ-UBND ngày 30/9/2020 của Ủy ban nhân dân tỉnh Điện Biên.</w:t>
            </w:r>
          </w:p>
        </w:tc>
        <w:tc>
          <w:tcPr>
            <w:tcW w:w="850" w:type="dxa"/>
          </w:tcPr>
          <w:p w:rsidR="00026D98" w:rsidRPr="00EA1BE0" w:rsidRDefault="009A3C68">
            <w:pPr>
              <w:spacing w:line="264" w:lineRule="auto"/>
              <w:jc w:val="both"/>
              <w:rPr>
                <w:bCs/>
                <w:color w:val="000000" w:themeColor="text1"/>
              </w:rPr>
            </w:pPr>
            <w:r w:rsidRPr="00EA1BE0">
              <w:rPr>
                <w:bCs/>
                <w:color w:val="000000" w:themeColor="text1"/>
              </w:rPr>
              <w:t>x</w:t>
            </w:r>
          </w:p>
        </w:tc>
        <w:tc>
          <w:tcPr>
            <w:tcW w:w="851" w:type="dxa"/>
          </w:tcPr>
          <w:p w:rsidR="00026D98" w:rsidRPr="00EA1BE0" w:rsidRDefault="00026D98">
            <w:pPr>
              <w:spacing w:line="264" w:lineRule="auto"/>
              <w:jc w:val="both"/>
              <w:rPr>
                <w:bCs/>
                <w:color w:val="000000" w:themeColor="text1"/>
              </w:rPr>
            </w:pPr>
          </w:p>
        </w:tc>
        <w:tc>
          <w:tcPr>
            <w:tcW w:w="850" w:type="dxa"/>
          </w:tcPr>
          <w:p w:rsidR="00026D98" w:rsidRPr="00EA1BE0" w:rsidRDefault="009A3C68">
            <w:pPr>
              <w:spacing w:line="264" w:lineRule="auto"/>
              <w:jc w:val="both"/>
              <w:rPr>
                <w:bCs/>
                <w:color w:val="000000" w:themeColor="text1"/>
              </w:rPr>
            </w:pPr>
            <w:r w:rsidRPr="00EA1BE0">
              <w:rPr>
                <w:bCs/>
                <w:color w:val="000000" w:themeColor="text1"/>
              </w:rPr>
              <w:t>x</w:t>
            </w:r>
          </w:p>
        </w:tc>
      </w:tr>
      <w:tr w:rsidR="00026D98" w:rsidRPr="00EA1BE0" w:rsidTr="00AD32AA">
        <w:tc>
          <w:tcPr>
            <w:tcW w:w="733" w:type="dxa"/>
          </w:tcPr>
          <w:p w:rsidR="00026D98" w:rsidRPr="00EA1BE0" w:rsidRDefault="009A3C68">
            <w:pPr>
              <w:spacing w:line="264" w:lineRule="auto"/>
              <w:jc w:val="both"/>
              <w:rPr>
                <w:bCs/>
                <w:color w:val="000000" w:themeColor="text1"/>
              </w:rPr>
            </w:pPr>
            <w:r w:rsidRPr="00EA1BE0">
              <w:rPr>
                <w:bCs/>
                <w:color w:val="000000" w:themeColor="text1"/>
              </w:rPr>
              <w:lastRenderedPageBreak/>
              <w:t>3</w:t>
            </w:r>
          </w:p>
        </w:tc>
        <w:tc>
          <w:tcPr>
            <w:tcW w:w="1502" w:type="dxa"/>
          </w:tcPr>
          <w:p w:rsidR="00026D98" w:rsidRPr="00EA1BE0" w:rsidRDefault="009A3C68">
            <w:pPr>
              <w:spacing w:line="264" w:lineRule="auto"/>
              <w:jc w:val="both"/>
              <w:rPr>
                <w:bCs/>
                <w:color w:val="000000" w:themeColor="text1"/>
              </w:rPr>
            </w:pPr>
            <w:r w:rsidRPr="00EA1BE0">
              <w:rPr>
                <w:bCs/>
                <w:color w:val="000000" w:themeColor="text1"/>
                <w:lang w:val="vi-VN"/>
              </w:rPr>
              <w:t>Xóa đ</w:t>
            </w:r>
            <w:r w:rsidRPr="00EA1BE0">
              <w:rPr>
                <w:color w:val="000000" w:themeColor="text1"/>
                <w:lang w:val="vi-VN"/>
              </w:rPr>
              <w:t xml:space="preserve">ăng ký </w:t>
            </w:r>
            <w:r w:rsidRPr="00EA1BE0">
              <w:rPr>
                <w:color w:val="000000" w:themeColor="text1"/>
              </w:rPr>
              <w:t>biện pháp bảo đảm bằng quyền sử dụng đất, tài sản gắn liền với đất</w:t>
            </w:r>
          </w:p>
        </w:tc>
        <w:tc>
          <w:tcPr>
            <w:tcW w:w="3010" w:type="dxa"/>
          </w:tcPr>
          <w:p w:rsidR="00026D98" w:rsidRPr="00EA1BE0" w:rsidRDefault="009A3C68">
            <w:pPr>
              <w:spacing w:before="60" w:after="60" w:line="264" w:lineRule="auto"/>
              <w:jc w:val="both"/>
              <w:rPr>
                <w:bCs/>
                <w:color w:val="000000" w:themeColor="text1"/>
              </w:rPr>
            </w:pPr>
            <w:r w:rsidRPr="00EA1BE0">
              <w:rPr>
                <w:bCs/>
                <w:color w:val="000000" w:themeColor="text1"/>
                <w:lang w:val="fr-FR"/>
              </w:rPr>
              <w:t xml:space="preserve">(1) </w:t>
            </w:r>
            <w:r w:rsidRPr="00EA1BE0">
              <w:rPr>
                <w:bCs/>
                <w:color w:val="000000" w:themeColor="text1"/>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026D98" w:rsidRPr="00EA1BE0" w:rsidRDefault="009A3C68">
            <w:pPr>
              <w:spacing w:before="60" w:after="60" w:line="264" w:lineRule="auto"/>
              <w:jc w:val="both"/>
              <w:rPr>
                <w:color w:val="000000" w:themeColor="text1"/>
              </w:rPr>
            </w:pPr>
            <w:r w:rsidRPr="00EA1BE0">
              <w:rPr>
                <w:color w:val="000000" w:themeColor="text1"/>
              </w:rPr>
              <w:t xml:space="preserve">(2) </w:t>
            </w:r>
            <w:r w:rsidRPr="00EA1BE0">
              <w:rPr>
                <w:bCs/>
              </w:rPr>
              <w:t xml:space="preserve">Trường hợp hồ sơ đăng ký đối với quyền sử dụng đất, tài sản gắn liền với đất được nộp thông qua Bộ phận Tiếp nhận và Trả kết quả </w:t>
            </w:r>
            <w:r w:rsidRPr="00EA1BE0">
              <w:rPr>
                <w:bCs/>
              </w:rPr>
              <w:lastRenderedPageBreak/>
              <w:t xml:space="preserve">của: Sở Tài nguyên và Môi trường, hoặc UBND cấp huyện, UBND cấp </w:t>
            </w:r>
            <w:r w:rsidRPr="00EA1BE0">
              <w:t xml:space="preserve">xã </w:t>
            </w:r>
            <w:r w:rsidRPr="00EA1BE0">
              <w:rPr>
                <w:bCs/>
              </w:rPr>
              <w:t>thì thời hạn giải quyết hồ sơ được tính từ thời điểm Văn phòng đăng ký đất đai thuộc Sở Tài Nguyên và Môi trường hoặc Trung tâm quản lý đất đai thuộc UBND cấp huyện nhận được hồ sơ đăng ký hợp lệ.</w:t>
            </w:r>
          </w:p>
          <w:p w:rsidR="00026D98" w:rsidRPr="00EA1BE0" w:rsidRDefault="009A3C68">
            <w:pPr>
              <w:spacing w:before="60" w:after="60" w:line="264" w:lineRule="auto"/>
              <w:jc w:val="both"/>
              <w:rPr>
                <w:bCs/>
                <w:color w:val="000000" w:themeColor="text1"/>
              </w:rPr>
            </w:pPr>
            <w:r w:rsidRPr="00EA1BE0">
              <w:rPr>
                <w:bCs/>
                <w:color w:val="000000" w:themeColor="text1"/>
              </w:rPr>
              <w:t xml:space="preserve">(3) Thời gian không tính vào thời hạn quy định tại khoản 1 Điều 16 Nghị định số 99/2022/NĐ-CP bao gồm: </w:t>
            </w:r>
          </w:p>
          <w:p w:rsidR="00026D98" w:rsidRPr="00EA1BE0" w:rsidRDefault="009A3C68">
            <w:pPr>
              <w:spacing w:before="60" w:after="60" w:line="264" w:lineRule="auto"/>
              <w:jc w:val="both"/>
              <w:rPr>
                <w:bCs/>
                <w:color w:val="000000" w:themeColor="text1"/>
              </w:rPr>
            </w:pPr>
            <w:r w:rsidRPr="00EA1BE0">
              <w:rPr>
                <w:bCs/>
                <w:color w:val="000000" w:themeColor="text1"/>
              </w:rPr>
              <w:t xml:space="preserve">(a) 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99/2022/NĐ-CP. </w:t>
            </w:r>
          </w:p>
          <w:p w:rsidR="00026D98" w:rsidRPr="00EA1BE0" w:rsidRDefault="009A3C68">
            <w:pPr>
              <w:spacing w:before="60" w:after="60" w:line="264" w:lineRule="auto"/>
              <w:jc w:val="both"/>
              <w:rPr>
                <w:color w:val="000000" w:themeColor="text1"/>
              </w:rPr>
            </w:pPr>
            <w:r w:rsidRPr="00EA1BE0">
              <w:rPr>
                <w:bCs/>
                <w:color w:val="000000" w:themeColor="text1"/>
              </w:rPr>
              <w:lastRenderedPageBreak/>
              <w:t>(b) Thời gian cơ quan đăng ký thực hiện thủ tục quy định tại khoản 2 Điều 35 Nghị định số 99/2022/NĐ-CP.</w:t>
            </w:r>
          </w:p>
        </w:tc>
        <w:tc>
          <w:tcPr>
            <w:tcW w:w="1843" w:type="dxa"/>
          </w:tcPr>
          <w:p w:rsidR="00026D98" w:rsidRPr="00EA1BE0" w:rsidRDefault="009A3C68">
            <w:pPr>
              <w:spacing w:before="60" w:after="60" w:line="264" w:lineRule="auto"/>
              <w:jc w:val="both"/>
              <w:rPr>
                <w:bCs/>
                <w:color w:val="000000" w:themeColor="text1"/>
              </w:rPr>
            </w:pPr>
            <w:r w:rsidRPr="00EA1BE0">
              <w:rPr>
                <w:bCs/>
                <w:color w:val="000000" w:themeColor="text1"/>
              </w:rPr>
              <w:lastRenderedPageBreak/>
              <w:t xml:space="preserve">- Bộ phận tiếp nhận và trả kết quả của Sở Tài nguyên và Môi trường </w:t>
            </w:r>
          </w:p>
          <w:p w:rsidR="00026D98" w:rsidRPr="00EA1BE0" w:rsidRDefault="009A3C68">
            <w:pPr>
              <w:spacing w:before="60" w:after="60" w:line="264" w:lineRule="auto"/>
              <w:jc w:val="both"/>
              <w:rPr>
                <w:bCs/>
                <w:color w:val="000000" w:themeColor="text1"/>
              </w:rPr>
            </w:pPr>
            <w:r w:rsidRPr="00EA1BE0">
              <w:rPr>
                <w:bCs/>
                <w:color w:val="000000" w:themeColor="text1"/>
              </w:rPr>
              <w:t>- Bộ phận tiếp nhận và trả kết quả Ủy ban nhân dân cấp huyện</w:t>
            </w:r>
          </w:p>
          <w:p w:rsidR="00026D98" w:rsidRPr="00EA1BE0" w:rsidRDefault="009A3C68">
            <w:pPr>
              <w:spacing w:before="60" w:after="60" w:line="264" w:lineRule="auto"/>
              <w:jc w:val="both"/>
              <w:rPr>
                <w:bCs/>
                <w:color w:val="000000" w:themeColor="text1"/>
              </w:rPr>
            </w:pPr>
            <w:r w:rsidRPr="00EA1BE0">
              <w:rPr>
                <w:bCs/>
                <w:color w:val="000000" w:themeColor="text1"/>
              </w:rPr>
              <w:t>- Bộ phận tiếp nhận và trả kết quả Ủy ban nhân dân cấp xã</w:t>
            </w:r>
          </w:p>
        </w:tc>
        <w:tc>
          <w:tcPr>
            <w:tcW w:w="2552" w:type="dxa"/>
          </w:tcPr>
          <w:p w:rsidR="00026D98" w:rsidRPr="00EA1BE0" w:rsidRDefault="009A3C68">
            <w:pPr>
              <w:spacing w:line="264" w:lineRule="auto"/>
              <w:jc w:val="both"/>
              <w:rPr>
                <w:bCs/>
                <w:color w:val="000000" w:themeColor="text1"/>
              </w:rPr>
            </w:pPr>
            <w:r w:rsidRPr="00EA1BE0">
              <w:rPr>
                <w:bCs/>
                <w:color w:val="000000" w:themeColor="text1"/>
              </w:rPr>
              <w:t>- 20.000đồng/hồ sơ</w:t>
            </w:r>
          </w:p>
          <w:p w:rsidR="00026D98" w:rsidRPr="00EA1BE0" w:rsidRDefault="009A3C68">
            <w:pPr>
              <w:spacing w:line="264" w:lineRule="auto"/>
              <w:jc w:val="both"/>
              <w:rPr>
                <w:bCs/>
                <w:color w:val="000000" w:themeColor="text1"/>
              </w:rPr>
            </w:pPr>
            <w:r w:rsidRPr="00EA1BE0">
              <w:rPr>
                <w:bCs/>
                <w:color w:val="000000" w:themeColor="text1"/>
                <w:lang w:val="nl-NL"/>
              </w:rPr>
              <w:t xml:space="preserve">- </w:t>
            </w:r>
            <w:r w:rsidRPr="00EA1BE0">
              <w:rPr>
                <w:bCs/>
                <w:color w:val="000000" w:themeColor="text1"/>
              </w:rPr>
              <w:t>Miễn phí: Các trường hợp sau đây được miễn phí:</w:t>
            </w:r>
          </w:p>
          <w:p w:rsidR="00026D98" w:rsidRPr="00EA1BE0" w:rsidRDefault="009A3C68">
            <w:pPr>
              <w:spacing w:line="264" w:lineRule="auto"/>
              <w:jc w:val="both"/>
              <w:rPr>
                <w:bCs/>
                <w:color w:val="000000" w:themeColor="text1"/>
              </w:rPr>
            </w:pPr>
            <w:r w:rsidRPr="00EA1BE0">
              <w:rPr>
                <w:bCs/>
                <w:color w:val="000000" w:themeColor="text1"/>
              </w:rPr>
              <w:t>+ Các cá nhân, hộ gia đình vay vốn tại tổ chức tín dụng thuộc một trong các lĩnh vực cho vay phục vụ phát triển nông nghiệp, nông thôn quy định tại Điều 4, Điều 9 Nghị định số 55/2015/NĐ-CP ngày 09/6/2015 của Chính phủ; khoản 3 và 4 Điều 1 Nghị định số 116/2018/NĐ-CP ngày 07/9/2018 của Chính phủ.</w:t>
            </w:r>
          </w:p>
          <w:p w:rsidR="00026D98" w:rsidRPr="00EA1BE0" w:rsidRDefault="009A3C68">
            <w:pPr>
              <w:spacing w:line="264" w:lineRule="auto"/>
              <w:jc w:val="both"/>
              <w:rPr>
                <w:bCs/>
                <w:color w:val="000000" w:themeColor="text1"/>
              </w:rPr>
            </w:pPr>
            <w:r w:rsidRPr="00EA1BE0">
              <w:rPr>
                <w:bCs/>
                <w:color w:val="000000" w:themeColor="text1"/>
              </w:rPr>
              <w:t xml:space="preserve">+ Yêu cầu sửa chữa sai </w:t>
            </w:r>
            <w:r w:rsidRPr="00EA1BE0">
              <w:rPr>
                <w:bCs/>
                <w:color w:val="000000" w:themeColor="text1"/>
              </w:rPr>
              <w:lastRenderedPageBreak/>
              <w:t>xót về nội dung đăng ký giao dịch bảo đảm, hợp đồng do lỗi của cán bộ đăng ký.</w:t>
            </w:r>
          </w:p>
          <w:p w:rsidR="00026D98" w:rsidRPr="00EA1BE0" w:rsidRDefault="009A3C68">
            <w:pPr>
              <w:spacing w:line="264" w:lineRule="auto"/>
              <w:jc w:val="both"/>
              <w:rPr>
                <w:bCs/>
                <w:color w:val="000000" w:themeColor="text1"/>
              </w:rPr>
            </w:pPr>
            <w:r w:rsidRPr="00EA1BE0">
              <w:rPr>
                <w:bCs/>
                <w:color w:val="000000" w:themeColor="text1"/>
              </w:rPr>
              <w:t>+ Thông báo việc kê biên tài sản thi hành án, yêu cầu thay đổi nội dung đã thông báo việc kê biên tài sản thi hành án, xóa thông báo việc kê biên của Chấp hành viên theo quy định của pháp luật thi hành án.</w:t>
            </w:r>
          </w:p>
          <w:p w:rsidR="00026D98" w:rsidRPr="00EA1BE0" w:rsidRDefault="009A3C68">
            <w:pPr>
              <w:spacing w:line="264" w:lineRule="auto"/>
              <w:jc w:val="both"/>
              <w:rPr>
                <w:bCs/>
                <w:color w:val="000000" w:themeColor="text1"/>
              </w:rPr>
            </w:pPr>
            <w:r w:rsidRPr="00EA1BE0">
              <w:rPr>
                <w:bCs/>
                <w:color w:val="000000" w:themeColor="text1"/>
              </w:rPr>
              <w:t>+ Thay đổi thông tin của tổ chức, cá nhân sau khi được cấp mã số sử dụng cơ sở dữ liệu về giao dịch bảo đảm.</w:t>
            </w:r>
          </w:p>
          <w:p w:rsidR="00026D98" w:rsidRPr="00EA1BE0" w:rsidRDefault="009A3C68">
            <w:pPr>
              <w:spacing w:line="264" w:lineRule="auto"/>
              <w:jc w:val="both"/>
              <w:rPr>
                <w:bCs/>
                <w:color w:val="000000" w:themeColor="text1"/>
              </w:rPr>
            </w:pPr>
            <w:r w:rsidRPr="00EA1BE0">
              <w:rPr>
                <w:bCs/>
                <w:color w:val="000000" w:themeColor="text1"/>
              </w:rPr>
              <w:t>+ Chấp hành viên yêu cầu cung cấp thông tin về tài sản kê biên;</w:t>
            </w:r>
          </w:p>
          <w:p w:rsidR="00026D98" w:rsidRPr="00EA1BE0" w:rsidRDefault="009A3C68">
            <w:pPr>
              <w:spacing w:line="264" w:lineRule="auto"/>
              <w:jc w:val="both"/>
              <w:rPr>
                <w:bCs/>
                <w:color w:val="000000" w:themeColor="text1"/>
              </w:rPr>
            </w:pPr>
            <w:r w:rsidRPr="00EA1BE0">
              <w:rPr>
                <w:bCs/>
                <w:color w:val="000000" w:themeColor="text1"/>
              </w:rPr>
              <w:t>+ Điều tra viên, Kiểm sát viên và Thẩm phán yêu cầu cung cấp thông tin phục vụ cho hoạt động tố tụng.</w:t>
            </w:r>
          </w:p>
        </w:tc>
        <w:tc>
          <w:tcPr>
            <w:tcW w:w="1877" w:type="dxa"/>
          </w:tcPr>
          <w:p w:rsidR="00026D98" w:rsidRPr="00EA1BE0" w:rsidRDefault="009A3C68">
            <w:pPr>
              <w:spacing w:line="264" w:lineRule="auto"/>
              <w:jc w:val="both"/>
              <w:rPr>
                <w:bCs/>
                <w:color w:val="000000" w:themeColor="text1"/>
              </w:rPr>
            </w:pPr>
            <w:r w:rsidRPr="00EA1BE0">
              <w:rPr>
                <w:bCs/>
                <w:color w:val="000000" w:themeColor="text1"/>
              </w:rPr>
              <w:lastRenderedPageBreak/>
              <w:t xml:space="preserve">- </w:t>
            </w:r>
            <w:r w:rsidRPr="00EA1BE0">
              <w:rPr>
                <w:bCs/>
                <w:color w:val="000000" w:themeColor="text1"/>
                <w:lang w:val="vi-VN"/>
              </w:rPr>
              <w:t xml:space="preserve">Nghị định số </w:t>
            </w:r>
            <w:r w:rsidRPr="00EA1BE0">
              <w:rPr>
                <w:bCs/>
                <w:color w:val="000000" w:themeColor="text1"/>
              </w:rPr>
              <w:t>99</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/NĐ-CP ngày </w:t>
            </w:r>
            <w:r w:rsidRPr="00EA1BE0">
              <w:rPr>
                <w:bCs/>
                <w:color w:val="000000" w:themeColor="text1"/>
              </w:rPr>
              <w:t>30/11</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 của Chính phủ</w:t>
            </w:r>
            <w:r w:rsidRPr="00EA1BE0">
              <w:rPr>
                <w:bCs/>
                <w:color w:val="000000" w:themeColor="text1"/>
              </w:rPr>
              <w:t>.</w:t>
            </w:r>
          </w:p>
          <w:p w:rsidR="00026D98" w:rsidRPr="00EA1BE0" w:rsidRDefault="009A3C68">
            <w:pPr>
              <w:spacing w:line="264" w:lineRule="auto"/>
              <w:jc w:val="both"/>
              <w:rPr>
                <w:bCs/>
                <w:color w:val="000000" w:themeColor="text1"/>
              </w:rPr>
            </w:pPr>
            <w:r w:rsidRPr="00EA1BE0">
              <w:rPr>
                <w:bCs/>
                <w:color w:val="000000" w:themeColor="text1"/>
                <w:lang w:val="nl-NL"/>
              </w:rPr>
              <w:t>- Quyết định số 20/2020/QĐ-UBND ngày 30/9/2020 của Ủy ban nhân dân tỉnh Điện Biên.</w:t>
            </w:r>
          </w:p>
        </w:tc>
        <w:tc>
          <w:tcPr>
            <w:tcW w:w="850" w:type="dxa"/>
          </w:tcPr>
          <w:p w:rsidR="00026D98" w:rsidRPr="00EA1BE0" w:rsidRDefault="009A3C68">
            <w:pPr>
              <w:spacing w:line="264" w:lineRule="auto"/>
              <w:jc w:val="both"/>
              <w:rPr>
                <w:bCs/>
                <w:color w:val="000000" w:themeColor="text1"/>
              </w:rPr>
            </w:pPr>
            <w:r w:rsidRPr="00EA1BE0">
              <w:rPr>
                <w:bCs/>
                <w:color w:val="000000" w:themeColor="text1"/>
              </w:rPr>
              <w:t>x</w:t>
            </w:r>
          </w:p>
        </w:tc>
        <w:tc>
          <w:tcPr>
            <w:tcW w:w="851" w:type="dxa"/>
          </w:tcPr>
          <w:p w:rsidR="00026D98" w:rsidRPr="00EA1BE0" w:rsidRDefault="00026D98">
            <w:pPr>
              <w:spacing w:line="264" w:lineRule="auto"/>
              <w:jc w:val="both"/>
              <w:rPr>
                <w:bCs/>
                <w:color w:val="000000" w:themeColor="text1"/>
              </w:rPr>
            </w:pPr>
          </w:p>
        </w:tc>
        <w:tc>
          <w:tcPr>
            <w:tcW w:w="850" w:type="dxa"/>
          </w:tcPr>
          <w:p w:rsidR="00026D98" w:rsidRPr="00EA1BE0" w:rsidRDefault="009A3C68">
            <w:pPr>
              <w:spacing w:line="264" w:lineRule="auto"/>
              <w:jc w:val="both"/>
              <w:rPr>
                <w:bCs/>
                <w:color w:val="000000" w:themeColor="text1"/>
              </w:rPr>
            </w:pPr>
            <w:r w:rsidRPr="00EA1BE0">
              <w:rPr>
                <w:bCs/>
                <w:color w:val="000000" w:themeColor="text1"/>
              </w:rPr>
              <w:t>x</w:t>
            </w:r>
          </w:p>
        </w:tc>
      </w:tr>
      <w:tr w:rsidR="00026D98" w:rsidRPr="00EA1BE0" w:rsidTr="00AD32AA">
        <w:tc>
          <w:tcPr>
            <w:tcW w:w="733" w:type="dxa"/>
          </w:tcPr>
          <w:p w:rsidR="00026D98" w:rsidRPr="00EA1BE0" w:rsidRDefault="009A3C68">
            <w:pPr>
              <w:spacing w:line="264" w:lineRule="auto"/>
              <w:jc w:val="both"/>
              <w:rPr>
                <w:bCs/>
                <w:color w:val="000000" w:themeColor="text1"/>
              </w:rPr>
            </w:pPr>
            <w:r w:rsidRPr="00EA1BE0">
              <w:rPr>
                <w:bCs/>
                <w:color w:val="000000" w:themeColor="text1"/>
              </w:rPr>
              <w:lastRenderedPageBreak/>
              <w:t>4</w:t>
            </w:r>
          </w:p>
        </w:tc>
        <w:tc>
          <w:tcPr>
            <w:tcW w:w="1502" w:type="dxa"/>
          </w:tcPr>
          <w:p w:rsidR="00026D98" w:rsidRPr="00EA1BE0" w:rsidRDefault="009A3C68">
            <w:pPr>
              <w:spacing w:line="264" w:lineRule="auto"/>
              <w:jc w:val="both"/>
              <w:rPr>
                <w:bCs/>
                <w:color w:val="000000" w:themeColor="text1"/>
              </w:rPr>
            </w:pPr>
            <w:r w:rsidRPr="00EA1BE0">
              <w:rPr>
                <w:color w:val="000000" w:themeColor="text1"/>
                <w:lang w:val="vi-VN"/>
              </w:rPr>
              <w:t>Đăng ký</w:t>
            </w:r>
            <w:r w:rsidRPr="00EA1BE0">
              <w:rPr>
                <w:color w:val="000000" w:themeColor="text1"/>
              </w:rPr>
              <w:t xml:space="preserve"> </w:t>
            </w:r>
            <w:r w:rsidRPr="00EA1BE0">
              <w:rPr>
                <w:color w:val="000000" w:themeColor="text1"/>
                <w:lang w:val="vi-VN"/>
              </w:rPr>
              <w:t>thông báo xử lý tài sản bảo đảm</w:t>
            </w:r>
            <w:r w:rsidRPr="00EA1BE0">
              <w:rPr>
                <w:color w:val="000000" w:themeColor="text1"/>
              </w:rPr>
              <w:t>, đăng ký thay đổi, xóa đăng ký</w:t>
            </w:r>
            <w:r w:rsidRPr="00EA1BE0">
              <w:rPr>
                <w:color w:val="000000" w:themeColor="text1"/>
                <w:lang w:val="vi-VN"/>
              </w:rPr>
              <w:t xml:space="preserve"> thông báo xử lý tài sản </w:t>
            </w:r>
            <w:r w:rsidRPr="00EA1BE0">
              <w:rPr>
                <w:color w:val="000000" w:themeColor="text1"/>
              </w:rPr>
              <w:t>bảo đảm là quyền sử dụng đất, tài sản gắn liền với đất</w:t>
            </w:r>
          </w:p>
        </w:tc>
        <w:tc>
          <w:tcPr>
            <w:tcW w:w="3010" w:type="dxa"/>
          </w:tcPr>
          <w:p w:rsidR="00026D98" w:rsidRPr="00EA1BE0" w:rsidRDefault="009A3C68">
            <w:pPr>
              <w:spacing w:before="60" w:after="60" w:line="264" w:lineRule="auto"/>
              <w:jc w:val="both"/>
              <w:rPr>
                <w:bCs/>
                <w:color w:val="000000" w:themeColor="text1"/>
              </w:rPr>
            </w:pPr>
            <w:r w:rsidRPr="00EA1BE0">
              <w:rPr>
                <w:bCs/>
                <w:color w:val="000000" w:themeColor="text1"/>
                <w:lang w:val="fr-FR"/>
              </w:rPr>
              <w:t xml:space="preserve">(1) </w:t>
            </w:r>
            <w:r w:rsidRPr="00EA1BE0">
              <w:rPr>
                <w:bCs/>
                <w:color w:val="000000" w:themeColor="text1"/>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026D98" w:rsidRPr="00EA1BE0" w:rsidRDefault="009A3C68">
            <w:pPr>
              <w:spacing w:before="60" w:after="60" w:line="264" w:lineRule="auto"/>
              <w:jc w:val="both"/>
              <w:rPr>
                <w:bCs/>
                <w:color w:val="000000" w:themeColor="text1"/>
              </w:rPr>
            </w:pPr>
            <w:r w:rsidRPr="00EA1BE0">
              <w:rPr>
                <w:color w:val="000000" w:themeColor="text1"/>
              </w:rPr>
              <w:t xml:space="preserve">(2) </w:t>
            </w:r>
            <w:r w:rsidRPr="00EA1BE0">
              <w:rPr>
                <w:bCs/>
              </w:rPr>
              <w:t xml:space="preserve">Trường hợp hồ sơ đăng ký đối với quyền sử dụng đất, tài sản gắn liền với đất được nộp thông qua Bộ phận Tiếp nhận và Trả kết quả của: Sở Tài nguyên và Môi trường, hoặc UBND cấp huyện, UBND cấp </w:t>
            </w:r>
            <w:r w:rsidRPr="00EA1BE0">
              <w:t xml:space="preserve">xã </w:t>
            </w:r>
            <w:r w:rsidRPr="00EA1BE0">
              <w:rPr>
                <w:bCs/>
              </w:rPr>
              <w:t xml:space="preserve">thì thời hạn giải quyết hồ sơ được tính từ thời điểm Văn </w:t>
            </w:r>
            <w:r w:rsidRPr="00EA1BE0">
              <w:rPr>
                <w:bCs/>
              </w:rPr>
              <w:lastRenderedPageBreak/>
              <w:t>phòng đăng ký đất đai thuộc Sở Tài Nguyên và Môi trường hoặc Trung tâm quản lý đất đai thuộc UBND cấp huyện nhận được hồ sơ đăng ký hợp lệ.</w:t>
            </w:r>
            <w:r w:rsidRPr="00EA1BE0">
              <w:rPr>
                <w:bCs/>
                <w:color w:val="000000" w:themeColor="text1"/>
              </w:rPr>
              <w:t xml:space="preserve"> </w:t>
            </w:r>
          </w:p>
          <w:p w:rsidR="00026D98" w:rsidRPr="00EA1BE0" w:rsidRDefault="009A3C68">
            <w:pPr>
              <w:spacing w:before="60" w:after="60" w:line="264" w:lineRule="auto"/>
              <w:jc w:val="both"/>
              <w:rPr>
                <w:bCs/>
                <w:color w:val="000000" w:themeColor="text1"/>
              </w:rPr>
            </w:pPr>
            <w:r w:rsidRPr="00EA1BE0">
              <w:rPr>
                <w:bCs/>
                <w:color w:val="000000" w:themeColor="text1"/>
              </w:rPr>
              <w:t xml:space="preserve">(3) Thời gian không tính vào thời hạn quy định tại khoản 1 Điều 16 Nghị định số 99/2022/NĐ-CP bao gồm: </w:t>
            </w:r>
          </w:p>
          <w:p w:rsidR="00026D98" w:rsidRPr="00EA1BE0" w:rsidRDefault="009A3C68">
            <w:pPr>
              <w:spacing w:before="60" w:after="60" w:line="264" w:lineRule="auto"/>
              <w:jc w:val="both"/>
              <w:rPr>
                <w:bCs/>
                <w:color w:val="000000" w:themeColor="text1"/>
              </w:rPr>
            </w:pPr>
            <w:r w:rsidRPr="00EA1BE0">
              <w:rPr>
                <w:bCs/>
                <w:color w:val="000000" w:themeColor="text1"/>
              </w:rPr>
              <w:t xml:space="preserve">(a) 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99/2022/NĐ-CP. </w:t>
            </w:r>
          </w:p>
          <w:p w:rsidR="00026D98" w:rsidRPr="00EA1BE0" w:rsidRDefault="009A3C68">
            <w:pPr>
              <w:spacing w:before="60" w:after="60" w:line="264" w:lineRule="auto"/>
              <w:jc w:val="both"/>
              <w:rPr>
                <w:i/>
                <w:color w:val="000000" w:themeColor="text1"/>
              </w:rPr>
            </w:pPr>
            <w:r w:rsidRPr="00EA1BE0">
              <w:rPr>
                <w:bCs/>
                <w:color w:val="000000" w:themeColor="text1"/>
              </w:rPr>
              <w:t>(b) Thời gian cơ quan đăng ký thực hiện thủ tục quy định tại khoản 2 Điều 35 Nghị định số 99/2022/NĐ-CP.</w:t>
            </w:r>
          </w:p>
        </w:tc>
        <w:tc>
          <w:tcPr>
            <w:tcW w:w="1843" w:type="dxa"/>
          </w:tcPr>
          <w:p w:rsidR="00026D98" w:rsidRPr="00EA1BE0" w:rsidRDefault="009A3C68">
            <w:pPr>
              <w:spacing w:before="60" w:after="60" w:line="264" w:lineRule="auto"/>
              <w:jc w:val="both"/>
              <w:rPr>
                <w:bCs/>
                <w:color w:val="000000" w:themeColor="text1"/>
              </w:rPr>
            </w:pPr>
            <w:r w:rsidRPr="00EA1BE0">
              <w:rPr>
                <w:bCs/>
                <w:color w:val="000000" w:themeColor="text1"/>
              </w:rPr>
              <w:lastRenderedPageBreak/>
              <w:t xml:space="preserve">- Bộ phận tiếp nhận và trả kết quả của Sở Tài nguyên và Môi trường </w:t>
            </w:r>
          </w:p>
          <w:p w:rsidR="00026D98" w:rsidRPr="00EA1BE0" w:rsidRDefault="009A3C68">
            <w:pPr>
              <w:spacing w:before="60" w:after="60" w:line="264" w:lineRule="auto"/>
              <w:jc w:val="both"/>
              <w:rPr>
                <w:bCs/>
                <w:color w:val="000000" w:themeColor="text1"/>
              </w:rPr>
            </w:pPr>
            <w:r w:rsidRPr="00EA1BE0">
              <w:rPr>
                <w:bCs/>
                <w:color w:val="000000" w:themeColor="text1"/>
              </w:rPr>
              <w:t>- Bộ phận tiếp nhận và trả kết quả Ủy ban nhân dân cấp huyện</w:t>
            </w:r>
          </w:p>
          <w:p w:rsidR="00026D98" w:rsidRPr="00EA1BE0" w:rsidRDefault="009A3C68">
            <w:pPr>
              <w:spacing w:before="60" w:after="60" w:line="264" w:lineRule="auto"/>
              <w:jc w:val="both"/>
              <w:rPr>
                <w:bCs/>
                <w:color w:val="000000" w:themeColor="text1"/>
              </w:rPr>
            </w:pPr>
            <w:r w:rsidRPr="00EA1BE0">
              <w:rPr>
                <w:bCs/>
                <w:color w:val="000000" w:themeColor="text1"/>
              </w:rPr>
              <w:t>- Bộ phận tiếp nhận và trả kết quả Ủy ban nhân dân cấp xã</w:t>
            </w:r>
          </w:p>
        </w:tc>
        <w:tc>
          <w:tcPr>
            <w:tcW w:w="2552" w:type="dxa"/>
          </w:tcPr>
          <w:p w:rsidR="00026D98" w:rsidRPr="00EA1BE0" w:rsidRDefault="009A3C68">
            <w:pPr>
              <w:spacing w:line="264" w:lineRule="auto"/>
              <w:jc w:val="both"/>
              <w:rPr>
                <w:bCs/>
                <w:color w:val="000000" w:themeColor="text1"/>
              </w:rPr>
            </w:pPr>
            <w:r w:rsidRPr="00EA1BE0">
              <w:rPr>
                <w:bCs/>
                <w:color w:val="000000" w:themeColor="text1"/>
              </w:rPr>
              <w:t>- 30.000đồng/hồ sơ</w:t>
            </w:r>
          </w:p>
          <w:p w:rsidR="00026D98" w:rsidRPr="00EA1BE0" w:rsidRDefault="009A3C68">
            <w:pPr>
              <w:spacing w:line="264" w:lineRule="auto"/>
              <w:jc w:val="both"/>
              <w:rPr>
                <w:bCs/>
                <w:color w:val="000000" w:themeColor="text1"/>
              </w:rPr>
            </w:pPr>
            <w:r w:rsidRPr="00EA1BE0">
              <w:rPr>
                <w:bCs/>
                <w:color w:val="000000" w:themeColor="text1"/>
              </w:rPr>
              <w:t>- Miễn phí: Các trường hợp sau đây được miễn phí:</w:t>
            </w:r>
          </w:p>
          <w:p w:rsidR="00026D98" w:rsidRPr="00EA1BE0" w:rsidRDefault="009A3C68">
            <w:pPr>
              <w:spacing w:line="264" w:lineRule="auto"/>
              <w:jc w:val="both"/>
              <w:rPr>
                <w:bCs/>
                <w:color w:val="000000" w:themeColor="text1"/>
              </w:rPr>
            </w:pPr>
            <w:r w:rsidRPr="00EA1BE0">
              <w:rPr>
                <w:bCs/>
                <w:color w:val="000000" w:themeColor="text1"/>
              </w:rPr>
              <w:t>+ Các cá nhân, hộ gia đình vay vốn tại tổ chức tín dụng thuộc một trong các lĩnh vực cho vay phục vụ phát triển nông nghiệp, nông thôn quy định tại Điều 4, Điều 9 Nghị định số 55/2015/NĐ-CP ngày 09/6/2015 của Chính phủ; khoản 3 và 4 Điều 1 Nghị định số 116/2018/NĐ-CP ngày 07/9/2018 của Chính phủ.</w:t>
            </w:r>
          </w:p>
          <w:p w:rsidR="00026D98" w:rsidRPr="00EA1BE0" w:rsidRDefault="009A3C68">
            <w:pPr>
              <w:spacing w:line="264" w:lineRule="auto"/>
              <w:jc w:val="both"/>
              <w:rPr>
                <w:bCs/>
                <w:color w:val="000000" w:themeColor="text1"/>
              </w:rPr>
            </w:pPr>
            <w:r w:rsidRPr="00EA1BE0">
              <w:rPr>
                <w:bCs/>
                <w:color w:val="000000" w:themeColor="text1"/>
              </w:rPr>
              <w:t>+ Yêu cầu sửa chữa sai xót về nội dung đăng ký giao dịch bảo đảm, hợp đồng do lỗi của cán bộ đăng ký.</w:t>
            </w:r>
          </w:p>
          <w:p w:rsidR="00026D98" w:rsidRPr="00EA1BE0" w:rsidRDefault="009A3C68">
            <w:pPr>
              <w:spacing w:line="264" w:lineRule="auto"/>
              <w:jc w:val="both"/>
              <w:rPr>
                <w:bCs/>
                <w:color w:val="000000" w:themeColor="text1"/>
              </w:rPr>
            </w:pPr>
            <w:r w:rsidRPr="00EA1BE0">
              <w:rPr>
                <w:bCs/>
                <w:color w:val="000000" w:themeColor="text1"/>
              </w:rPr>
              <w:lastRenderedPageBreak/>
              <w:t>+ Thông báo việc kê biên tài sản thi hành án, yêu cầu thay đổi nội dung đã thông báo việc kê biên tài sản thi hành án, xóa thông báo việc kê biên của Chấp hành viên theo quy định của pháp luật thi hành án.</w:t>
            </w:r>
          </w:p>
          <w:p w:rsidR="00026D98" w:rsidRPr="00EA1BE0" w:rsidRDefault="009A3C68">
            <w:pPr>
              <w:spacing w:line="264" w:lineRule="auto"/>
              <w:jc w:val="both"/>
              <w:rPr>
                <w:bCs/>
                <w:color w:val="000000" w:themeColor="text1"/>
              </w:rPr>
            </w:pPr>
            <w:r w:rsidRPr="00EA1BE0">
              <w:rPr>
                <w:bCs/>
                <w:color w:val="000000" w:themeColor="text1"/>
              </w:rPr>
              <w:t>+ Thay đổi thông tin của tổ chức, cá nhân sau khi được cấp mã số sử dụng cơ sở dữ liệu về giao dịch bảo đảm.</w:t>
            </w:r>
          </w:p>
          <w:p w:rsidR="00026D98" w:rsidRPr="00EA1BE0" w:rsidRDefault="009A3C68">
            <w:pPr>
              <w:spacing w:line="264" w:lineRule="auto"/>
              <w:jc w:val="both"/>
              <w:rPr>
                <w:bCs/>
                <w:color w:val="000000" w:themeColor="text1"/>
              </w:rPr>
            </w:pPr>
            <w:r w:rsidRPr="00EA1BE0">
              <w:rPr>
                <w:bCs/>
                <w:color w:val="000000" w:themeColor="text1"/>
              </w:rPr>
              <w:t>+ Chấp hành viên yêu cầu cung cấp thông tin về tài sản kê biên;</w:t>
            </w:r>
          </w:p>
          <w:p w:rsidR="00026D98" w:rsidRPr="00EA1BE0" w:rsidRDefault="009A3C68">
            <w:pPr>
              <w:spacing w:line="264" w:lineRule="auto"/>
              <w:jc w:val="both"/>
              <w:rPr>
                <w:bCs/>
                <w:color w:val="000000" w:themeColor="text1"/>
              </w:rPr>
            </w:pPr>
            <w:r w:rsidRPr="00EA1BE0">
              <w:rPr>
                <w:bCs/>
                <w:color w:val="000000" w:themeColor="text1"/>
              </w:rPr>
              <w:t>+ Điều tra viên, Kiểm sát viên và Thẩm phán yêu cầu cung cấp thông tin phục vụ cho hoạt động tố tụng.</w:t>
            </w:r>
          </w:p>
        </w:tc>
        <w:tc>
          <w:tcPr>
            <w:tcW w:w="1877" w:type="dxa"/>
          </w:tcPr>
          <w:p w:rsidR="00026D98" w:rsidRPr="00EA1BE0" w:rsidRDefault="009A3C68">
            <w:pPr>
              <w:spacing w:line="264" w:lineRule="auto"/>
              <w:jc w:val="both"/>
              <w:rPr>
                <w:bCs/>
                <w:color w:val="000000" w:themeColor="text1"/>
              </w:rPr>
            </w:pPr>
            <w:r w:rsidRPr="00EA1BE0">
              <w:rPr>
                <w:bCs/>
                <w:color w:val="000000" w:themeColor="text1"/>
              </w:rPr>
              <w:lastRenderedPageBreak/>
              <w:t xml:space="preserve">- </w:t>
            </w:r>
            <w:r w:rsidRPr="00EA1BE0">
              <w:rPr>
                <w:bCs/>
                <w:color w:val="000000" w:themeColor="text1"/>
                <w:lang w:val="vi-VN"/>
              </w:rPr>
              <w:t xml:space="preserve">Nghị định số </w:t>
            </w:r>
            <w:r w:rsidRPr="00EA1BE0">
              <w:rPr>
                <w:bCs/>
                <w:color w:val="000000" w:themeColor="text1"/>
              </w:rPr>
              <w:t>99</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/NĐ-CP ngày </w:t>
            </w:r>
            <w:r w:rsidRPr="00EA1BE0">
              <w:rPr>
                <w:bCs/>
                <w:color w:val="000000" w:themeColor="text1"/>
              </w:rPr>
              <w:t>30/11</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 của Chính phủ</w:t>
            </w:r>
            <w:r w:rsidRPr="00EA1BE0">
              <w:rPr>
                <w:bCs/>
                <w:color w:val="000000" w:themeColor="text1"/>
              </w:rPr>
              <w:t>.</w:t>
            </w:r>
          </w:p>
          <w:p w:rsidR="00026D98" w:rsidRPr="00EA1BE0" w:rsidRDefault="009A3C68">
            <w:pPr>
              <w:spacing w:line="264" w:lineRule="auto"/>
              <w:jc w:val="both"/>
              <w:rPr>
                <w:bCs/>
                <w:color w:val="000000" w:themeColor="text1"/>
              </w:rPr>
            </w:pPr>
            <w:r w:rsidRPr="00EA1BE0">
              <w:rPr>
                <w:bCs/>
                <w:color w:val="000000" w:themeColor="text1"/>
                <w:lang w:val="nl-NL"/>
              </w:rPr>
              <w:t>- Quyết định số 20/2020/QĐ-UBND ngày 30/9/2020 của Ủy ban nhân dân tỉnh Điện Biên.</w:t>
            </w:r>
          </w:p>
        </w:tc>
        <w:tc>
          <w:tcPr>
            <w:tcW w:w="850" w:type="dxa"/>
          </w:tcPr>
          <w:p w:rsidR="00026D98" w:rsidRPr="00EA1BE0" w:rsidRDefault="009A3C68">
            <w:pPr>
              <w:spacing w:line="264" w:lineRule="auto"/>
              <w:jc w:val="both"/>
              <w:rPr>
                <w:bCs/>
                <w:color w:val="000000" w:themeColor="text1"/>
              </w:rPr>
            </w:pPr>
            <w:r w:rsidRPr="00EA1BE0">
              <w:rPr>
                <w:bCs/>
                <w:color w:val="000000" w:themeColor="text1"/>
              </w:rPr>
              <w:t>x</w:t>
            </w:r>
          </w:p>
        </w:tc>
        <w:tc>
          <w:tcPr>
            <w:tcW w:w="851" w:type="dxa"/>
          </w:tcPr>
          <w:p w:rsidR="00026D98" w:rsidRPr="00EA1BE0" w:rsidRDefault="00026D98">
            <w:pPr>
              <w:spacing w:line="264" w:lineRule="auto"/>
              <w:jc w:val="both"/>
              <w:rPr>
                <w:bCs/>
                <w:color w:val="000000" w:themeColor="text1"/>
              </w:rPr>
            </w:pPr>
          </w:p>
        </w:tc>
        <w:tc>
          <w:tcPr>
            <w:tcW w:w="850" w:type="dxa"/>
          </w:tcPr>
          <w:p w:rsidR="00026D98" w:rsidRPr="00EA1BE0" w:rsidRDefault="009A3C68">
            <w:pPr>
              <w:spacing w:line="264" w:lineRule="auto"/>
              <w:jc w:val="both"/>
              <w:rPr>
                <w:bCs/>
                <w:color w:val="000000" w:themeColor="text1"/>
              </w:rPr>
            </w:pPr>
            <w:r w:rsidRPr="00EA1BE0">
              <w:rPr>
                <w:bCs/>
                <w:color w:val="000000" w:themeColor="text1"/>
              </w:rPr>
              <w:t>x</w:t>
            </w:r>
          </w:p>
        </w:tc>
      </w:tr>
      <w:tr w:rsidR="00026D98" w:rsidRPr="00EA1BE0" w:rsidTr="00AD32AA">
        <w:tc>
          <w:tcPr>
            <w:tcW w:w="733" w:type="dxa"/>
          </w:tcPr>
          <w:p w:rsidR="00026D98" w:rsidRPr="00EA1BE0" w:rsidRDefault="009A3C68">
            <w:pPr>
              <w:spacing w:line="264" w:lineRule="auto"/>
              <w:jc w:val="both"/>
              <w:rPr>
                <w:bCs/>
                <w:color w:val="000000" w:themeColor="text1"/>
              </w:rPr>
            </w:pPr>
            <w:r w:rsidRPr="00EA1BE0">
              <w:rPr>
                <w:bCs/>
                <w:color w:val="000000" w:themeColor="text1"/>
              </w:rPr>
              <w:lastRenderedPageBreak/>
              <w:t>5</w:t>
            </w:r>
          </w:p>
        </w:tc>
        <w:tc>
          <w:tcPr>
            <w:tcW w:w="1502" w:type="dxa"/>
          </w:tcPr>
          <w:p w:rsidR="00026D98" w:rsidRPr="00EA1BE0" w:rsidRDefault="009A3C68">
            <w:pPr>
              <w:spacing w:line="264" w:lineRule="auto"/>
              <w:jc w:val="both"/>
              <w:rPr>
                <w:bCs/>
                <w:color w:val="000000" w:themeColor="text1"/>
              </w:rPr>
            </w:pPr>
            <w:r w:rsidRPr="00EA1BE0">
              <w:rPr>
                <w:bCs/>
                <w:color w:val="000000" w:themeColor="text1"/>
              </w:rPr>
              <w:t>Chuyển tiếp đăng ký thế chấp quyền tài sản phát sinh từ hợp đồng mua bán nhà ở hoặc từ hợp đồng mua bán tài sản khác gắn liền với đất</w:t>
            </w:r>
          </w:p>
        </w:tc>
        <w:tc>
          <w:tcPr>
            <w:tcW w:w="3010" w:type="dxa"/>
          </w:tcPr>
          <w:p w:rsidR="00026D98" w:rsidRPr="00EA1BE0" w:rsidRDefault="009A3C68">
            <w:pPr>
              <w:spacing w:before="60" w:after="60" w:line="264" w:lineRule="auto"/>
              <w:jc w:val="both"/>
              <w:rPr>
                <w:bCs/>
                <w:color w:val="000000" w:themeColor="text1"/>
              </w:rPr>
            </w:pPr>
            <w:r w:rsidRPr="00EA1BE0">
              <w:rPr>
                <w:bCs/>
                <w:color w:val="000000" w:themeColor="text1"/>
                <w:lang w:val="fr-FR"/>
              </w:rPr>
              <w:t xml:space="preserve">(1) </w:t>
            </w:r>
            <w:r w:rsidRPr="00EA1BE0">
              <w:rPr>
                <w:bCs/>
                <w:color w:val="000000" w:themeColor="text1"/>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026D98" w:rsidRPr="00EA1BE0" w:rsidRDefault="009A3C68">
            <w:pPr>
              <w:spacing w:before="60" w:after="60" w:line="264" w:lineRule="auto"/>
              <w:jc w:val="both"/>
              <w:rPr>
                <w:bCs/>
                <w:color w:val="000000" w:themeColor="text1"/>
              </w:rPr>
            </w:pPr>
            <w:r w:rsidRPr="00EA1BE0">
              <w:rPr>
                <w:color w:val="000000" w:themeColor="text1"/>
              </w:rPr>
              <w:t xml:space="preserve">(2) </w:t>
            </w:r>
            <w:r w:rsidRPr="00EA1BE0">
              <w:rPr>
                <w:bCs/>
              </w:rPr>
              <w:t xml:space="preserve">Trường hợp hồ sơ đăng ký đối với quyền sử dụng đất, tài sản gắn liền với đất được nộp thông qua Bộ phận Tiếp nhận và Trả kết quả của: Sở Tài nguyên và Môi trường, hoặc UBND cấp huyện, UBND cấp </w:t>
            </w:r>
            <w:r w:rsidRPr="00EA1BE0">
              <w:t xml:space="preserve">xã </w:t>
            </w:r>
            <w:r w:rsidRPr="00EA1BE0">
              <w:rPr>
                <w:bCs/>
              </w:rPr>
              <w:t xml:space="preserve">thì thời hạn giải quyết hồ sơ được tính từ thời điểm Văn phòng đăng ký đất đai thuộc Sở Tài Nguyên và Môi trường hoặc Trung tâm quản lý đất đai thuộc UBND cấp huyện nhận được hồ sơ đăng </w:t>
            </w:r>
            <w:r w:rsidRPr="00EA1BE0">
              <w:rPr>
                <w:bCs/>
              </w:rPr>
              <w:lastRenderedPageBreak/>
              <w:t>ký hợp lệ.</w:t>
            </w:r>
            <w:r w:rsidRPr="00EA1BE0">
              <w:rPr>
                <w:bCs/>
                <w:color w:val="000000" w:themeColor="text1"/>
              </w:rPr>
              <w:t xml:space="preserve"> </w:t>
            </w:r>
          </w:p>
          <w:p w:rsidR="00026D98" w:rsidRPr="00EA1BE0" w:rsidRDefault="009A3C68">
            <w:pPr>
              <w:spacing w:before="60" w:after="60" w:line="264" w:lineRule="auto"/>
              <w:jc w:val="both"/>
              <w:rPr>
                <w:bCs/>
                <w:color w:val="000000" w:themeColor="text1"/>
              </w:rPr>
            </w:pPr>
            <w:r w:rsidRPr="00EA1BE0">
              <w:rPr>
                <w:bCs/>
                <w:color w:val="000000" w:themeColor="text1"/>
              </w:rPr>
              <w:t xml:space="preserve">(3) Thời gian không tính vào thời hạn quy định tại khoản 1 Điều 16 Nghị định số 99/2022/NĐ-CP bao gồm: </w:t>
            </w:r>
          </w:p>
          <w:p w:rsidR="00026D98" w:rsidRPr="00EA1BE0" w:rsidRDefault="009A3C68">
            <w:pPr>
              <w:spacing w:before="60" w:after="60" w:line="264" w:lineRule="auto"/>
              <w:jc w:val="both"/>
              <w:rPr>
                <w:bCs/>
                <w:color w:val="000000" w:themeColor="text1"/>
              </w:rPr>
            </w:pPr>
            <w:r w:rsidRPr="00EA1BE0">
              <w:rPr>
                <w:bCs/>
                <w:color w:val="000000" w:themeColor="text1"/>
              </w:rPr>
              <w:t xml:space="preserve">(a) 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99/2022/NĐ-CP. </w:t>
            </w:r>
          </w:p>
          <w:p w:rsidR="00026D98" w:rsidRPr="00EA1BE0" w:rsidRDefault="009A3C68">
            <w:pPr>
              <w:spacing w:before="60" w:after="60" w:line="264" w:lineRule="auto"/>
              <w:jc w:val="both"/>
              <w:rPr>
                <w:bCs/>
                <w:color w:val="000000" w:themeColor="text1"/>
              </w:rPr>
            </w:pPr>
            <w:r w:rsidRPr="00EA1BE0">
              <w:rPr>
                <w:bCs/>
                <w:color w:val="000000" w:themeColor="text1"/>
              </w:rPr>
              <w:t>(b) Thời gian cơ quan đăng ký thực hiện thủ tục quy định tại khoản 2 Điều 35 Nghị định số 99/2022/NĐ-CP.</w:t>
            </w:r>
          </w:p>
        </w:tc>
        <w:tc>
          <w:tcPr>
            <w:tcW w:w="1843" w:type="dxa"/>
          </w:tcPr>
          <w:p w:rsidR="00026D98" w:rsidRPr="00EA1BE0" w:rsidRDefault="009A3C68">
            <w:pPr>
              <w:spacing w:before="60" w:after="60" w:line="264" w:lineRule="auto"/>
              <w:jc w:val="both"/>
              <w:rPr>
                <w:bCs/>
                <w:color w:val="000000" w:themeColor="text1"/>
              </w:rPr>
            </w:pPr>
            <w:r w:rsidRPr="00EA1BE0">
              <w:rPr>
                <w:bCs/>
                <w:color w:val="000000" w:themeColor="text1"/>
              </w:rPr>
              <w:lastRenderedPageBreak/>
              <w:t xml:space="preserve">- Bộ phận tiếp nhận và trả kết quả của Sở Tài nguyên và Môi trường </w:t>
            </w:r>
          </w:p>
          <w:p w:rsidR="00026D98" w:rsidRPr="00EA1BE0" w:rsidRDefault="009A3C68">
            <w:pPr>
              <w:spacing w:before="60" w:after="60" w:line="264" w:lineRule="auto"/>
              <w:jc w:val="both"/>
              <w:rPr>
                <w:bCs/>
                <w:color w:val="000000" w:themeColor="text1"/>
              </w:rPr>
            </w:pPr>
            <w:r w:rsidRPr="00EA1BE0">
              <w:rPr>
                <w:bCs/>
                <w:color w:val="000000" w:themeColor="text1"/>
              </w:rPr>
              <w:t>- Bộ phận tiếp nhận và trả kết quả Ủy ban nhân dân cấp huyện</w:t>
            </w:r>
          </w:p>
          <w:p w:rsidR="00026D98" w:rsidRPr="00EA1BE0" w:rsidRDefault="009A3C68">
            <w:pPr>
              <w:spacing w:before="60" w:after="60" w:line="264" w:lineRule="auto"/>
              <w:jc w:val="both"/>
              <w:rPr>
                <w:bCs/>
                <w:color w:val="000000" w:themeColor="text1"/>
              </w:rPr>
            </w:pPr>
            <w:r w:rsidRPr="00EA1BE0">
              <w:rPr>
                <w:bCs/>
                <w:color w:val="000000" w:themeColor="text1"/>
              </w:rPr>
              <w:t>- Bộ phận tiếp nhận và trả kết quả Ủy ban nhân dân cấp xã</w:t>
            </w:r>
          </w:p>
        </w:tc>
        <w:tc>
          <w:tcPr>
            <w:tcW w:w="2552" w:type="dxa"/>
          </w:tcPr>
          <w:p w:rsidR="00026D98" w:rsidRPr="00EA1BE0" w:rsidRDefault="009A3C68">
            <w:pPr>
              <w:spacing w:line="264" w:lineRule="auto"/>
              <w:jc w:val="both"/>
              <w:rPr>
                <w:bCs/>
                <w:color w:val="000000" w:themeColor="text1"/>
              </w:rPr>
            </w:pPr>
            <w:r w:rsidRPr="00EA1BE0">
              <w:rPr>
                <w:bCs/>
                <w:color w:val="000000" w:themeColor="text1"/>
              </w:rPr>
              <w:t>- 80.000đồng/hồ sơ</w:t>
            </w:r>
          </w:p>
          <w:p w:rsidR="00026D98" w:rsidRPr="00EA1BE0" w:rsidRDefault="009A3C68">
            <w:pPr>
              <w:spacing w:line="264" w:lineRule="auto"/>
              <w:jc w:val="both"/>
              <w:rPr>
                <w:bCs/>
                <w:color w:val="000000" w:themeColor="text1"/>
              </w:rPr>
            </w:pPr>
            <w:r w:rsidRPr="00EA1BE0">
              <w:rPr>
                <w:bCs/>
                <w:color w:val="000000" w:themeColor="text1"/>
                <w:lang w:val="nl-NL"/>
              </w:rPr>
              <w:t xml:space="preserve">- </w:t>
            </w:r>
            <w:r w:rsidRPr="00EA1BE0">
              <w:rPr>
                <w:bCs/>
                <w:color w:val="000000" w:themeColor="text1"/>
              </w:rPr>
              <w:t>Miễn phí: Các trường hợp sau đây được miễn phí:</w:t>
            </w:r>
          </w:p>
          <w:p w:rsidR="00026D98" w:rsidRPr="00EA1BE0" w:rsidRDefault="009A3C68">
            <w:pPr>
              <w:spacing w:line="264" w:lineRule="auto"/>
              <w:jc w:val="both"/>
              <w:rPr>
                <w:bCs/>
                <w:color w:val="000000" w:themeColor="text1"/>
              </w:rPr>
            </w:pPr>
            <w:r w:rsidRPr="00EA1BE0">
              <w:rPr>
                <w:bCs/>
                <w:color w:val="000000" w:themeColor="text1"/>
              </w:rPr>
              <w:t>+ Các cá nhân, hộ gia đình vay vốn tại tổ chức tín dụng thuộc một trong các lĩnh vực cho vay phục vụ phát triển nông nghiệp, nông thôn quy định tại Điều 4, Điều 9 Nghị định số 55/2015/NĐ-CP ngày 09/6/2015 của Chính phủ; khoản 3 và 4 Điều 1 Nghị định số 116/2018/NĐ-CP ngày 07/9/2018 của Chính phủ.</w:t>
            </w:r>
          </w:p>
          <w:p w:rsidR="00026D98" w:rsidRPr="00EA1BE0" w:rsidRDefault="009A3C68">
            <w:pPr>
              <w:spacing w:line="264" w:lineRule="auto"/>
              <w:jc w:val="both"/>
              <w:rPr>
                <w:bCs/>
                <w:color w:val="000000" w:themeColor="text1"/>
              </w:rPr>
            </w:pPr>
            <w:r w:rsidRPr="00EA1BE0">
              <w:rPr>
                <w:bCs/>
                <w:color w:val="000000" w:themeColor="text1"/>
              </w:rPr>
              <w:t>+ Yêu cầu sửa chữa sai xót về nội dung đăng ký giao dịch bảo đảm, hợp đồng do lỗi của cán bộ đăng ký.</w:t>
            </w:r>
          </w:p>
          <w:p w:rsidR="00026D98" w:rsidRPr="00EA1BE0" w:rsidRDefault="009A3C68">
            <w:pPr>
              <w:spacing w:line="264" w:lineRule="auto"/>
              <w:jc w:val="both"/>
              <w:rPr>
                <w:bCs/>
                <w:color w:val="000000" w:themeColor="text1"/>
              </w:rPr>
            </w:pPr>
            <w:r w:rsidRPr="00EA1BE0">
              <w:rPr>
                <w:bCs/>
                <w:color w:val="000000" w:themeColor="text1"/>
              </w:rPr>
              <w:t xml:space="preserve">+ Thông báo việc kê biên tài sản thi hành án, yêu cầu thay đổi nội dung đã thông báo việc kê biên tài sản thi hành </w:t>
            </w:r>
            <w:r w:rsidRPr="00EA1BE0">
              <w:rPr>
                <w:bCs/>
                <w:color w:val="000000" w:themeColor="text1"/>
              </w:rPr>
              <w:lastRenderedPageBreak/>
              <w:t>án, xóa thông báo việc kê biên của Chấp hành viên theo quy định của pháp luật thi hành án.</w:t>
            </w:r>
          </w:p>
          <w:p w:rsidR="00026D98" w:rsidRPr="00EA1BE0" w:rsidRDefault="009A3C68">
            <w:pPr>
              <w:spacing w:line="264" w:lineRule="auto"/>
              <w:jc w:val="both"/>
              <w:rPr>
                <w:bCs/>
                <w:color w:val="000000" w:themeColor="text1"/>
              </w:rPr>
            </w:pPr>
            <w:r w:rsidRPr="00EA1BE0">
              <w:rPr>
                <w:bCs/>
                <w:color w:val="000000" w:themeColor="text1"/>
              </w:rPr>
              <w:t>+ Thay đổi thông tin của tổ chức, cá nhân sau khi được cấp mã số sử dụng cơ sở dữ liệu về giao dịch bảo đảm.</w:t>
            </w:r>
          </w:p>
          <w:p w:rsidR="00026D98" w:rsidRPr="00EA1BE0" w:rsidRDefault="009A3C68">
            <w:pPr>
              <w:spacing w:line="264" w:lineRule="auto"/>
              <w:jc w:val="both"/>
              <w:rPr>
                <w:bCs/>
                <w:color w:val="000000" w:themeColor="text1"/>
              </w:rPr>
            </w:pPr>
            <w:r w:rsidRPr="00EA1BE0">
              <w:rPr>
                <w:bCs/>
                <w:color w:val="000000" w:themeColor="text1"/>
              </w:rPr>
              <w:t>+ Chấp hành viên yêu cầu cung cấp thông tin về tài sản kê biên;</w:t>
            </w:r>
          </w:p>
          <w:p w:rsidR="00026D98" w:rsidRPr="00EA1BE0" w:rsidRDefault="009A3C68">
            <w:pPr>
              <w:spacing w:line="264" w:lineRule="auto"/>
              <w:jc w:val="both"/>
              <w:rPr>
                <w:bCs/>
                <w:color w:val="000000" w:themeColor="text1"/>
              </w:rPr>
            </w:pPr>
            <w:r w:rsidRPr="00EA1BE0">
              <w:rPr>
                <w:bCs/>
                <w:color w:val="000000" w:themeColor="text1"/>
              </w:rPr>
              <w:t>+ Điều tra viên, Kiểm sát viên và Thẩm phán yêu cầu cung cấp thông tin phục vụ cho hoạt động tố tụng.</w:t>
            </w:r>
          </w:p>
        </w:tc>
        <w:tc>
          <w:tcPr>
            <w:tcW w:w="1877" w:type="dxa"/>
          </w:tcPr>
          <w:p w:rsidR="00026D98" w:rsidRPr="00EA1BE0" w:rsidRDefault="009A3C68">
            <w:pPr>
              <w:spacing w:line="264" w:lineRule="auto"/>
              <w:jc w:val="both"/>
              <w:rPr>
                <w:bCs/>
                <w:color w:val="000000" w:themeColor="text1"/>
              </w:rPr>
            </w:pPr>
            <w:r w:rsidRPr="00EA1BE0">
              <w:rPr>
                <w:bCs/>
                <w:color w:val="000000" w:themeColor="text1"/>
              </w:rPr>
              <w:lastRenderedPageBreak/>
              <w:t xml:space="preserve">- </w:t>
            </w:r>
            <w:r w:rsidRPr="00EA1BE0">
              <w:rPr>
                <w:bCs/>
                <w:color w:val="000000" w:themeColor="text1"/>
                <w:lang w:val="vi-VN"/>
              </w:rPr>
              <w:t xml:space="preserve">Nghị định số </w:t>
            </w:r>
            <w:r w:rsidRPr="00EA1BE0">
              <w:rPr>
                <w:bCs/>
                <w:color w:val="000000" w:themeColor="text1"/>
              </w:rPr>
              <w:t>99</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/NĐ-CP ngày </w:t>
            </w:r>
            <w:r w:rsidRPr="00EA1BE0">
              <w:rPr>
                <w:bCs/>
                <w:color w:val="000000" w:themeColor="text1"/>
              </w:rPr>
              <w:t>30/11</w:t>
            </w:r>
            <w:r w:rsidRPr="00EA1BE0">
              <w:rPr>
                <w:bCs/>
                <w:color w:val="000000" w:themeColor="text1"/>
                <w:lang w:val="vi-VN"/>
              </w:rPr>
              <w:t>/20</w:t>
            </w:r>
            <w:r w:rsidRPr="00EA1BE0">
              <w:rPr>
                <w:bCs/>
                <w:color w:val="000000" w:themeColor="text1"/>
              </w:rPr>
              <w:t>22</w:t>
            </w:r>
            <w:r w:rsidRPr="00EA1BE0">
              <w:rPr>
                <w:bCs/>
                <w:color w:val="000000" w:themeColor="text1"/>
                <w:lang w:val="vi-VN"/>
              </w:rPr>
              <w:t xml:space="preserve"> của Chính phủ</w:t>
            </w:r>
            <w:r w:rsidRPr="00EA1BE0">
              <w:rPr>
                <w:bCs/>
                <w:color w:val="000000" w:themeColor="text1"/>
              </w:rPr>
              <w:t>.</w:t>
            </w:r>
          </w:p>
          <w:p w:rsidR="00026D98" w:rsidRPr="00EA1BE0" w:rsidRDefault="009A3C68">
            <w:pPr>
              <w:spacing w:line="264" w:lineRule="auto"/>
              <w:jc w:val="both"/>
              <w:rPr>
                <w:bCs/>
                <w:color w:val="000000" w:themeColor="text1"/>
              </w:rPr>
            </w:pPr>
            <w:r w:rsidRPr="00EA1BE0">
              <w:rPr>
                <w:bCs/>
                <w:color w:val="000000" w:themeColor="text1"/>
                <w:lang w:val="nl-NL"/>
              </w:rPr>
              <w:t>- Quyết định số 20/2020/QĐ-UBND ngày 30/9/2020 của Ủy ban nhân dân tỉnh Điện Biên.</w:t>
            </w:r>
          </w:p>
        </w:tc>
        <w:tc>
          <w:tcPr>
            <w:tcW w:w="850" w:type="dxa"/>
          </w:tcPr>
          <w:p w:rsidR="00026D98" w:rsidRPr="00EA1BE0" w:rsidRDefault="009A3C68">
            <w:pPr>
              <w:spacing w:line="264" w:lineRule="auto"/>
              <w:jc w:val="both"/>
              <w:rPr>
                <w:bCs/>
                <w:color w:val="000000" w:themeColor="text1"/>
              </w:rPr>
            </w:pPr>
            <w:r w:rsidRPr="00EA1BE0">
              <w:rPr>
                <w:bCs/>
                <w:color w:val="000000" w:themeColor="text1"/>
              </w:rPr>
              <w:t>x</w:t>
            </w:r>
          </w:p>
        </w:tc>
        <w:tc>
          <w:tcPr>
            <w:tcW w:w="851" w:type="dxa"/>
          </w:tcPr>
          <w:p w:rsidR="00026D98" w:rsidRPr="00EA1BE0" w:rsidRDefault="00026D98">
            <w:pPr>
              <w:spacing w:line="264" w:lineRule="auto"/>
              <w:jc w:val="both"/>
              <w:rPr>
                <w:bCs/>
                <w:color w:val="000000" w:themeColor="text1"/>
              </w:rPr>
            </w:pPr>
          </w:p>
        </w:tc>
        <w:tc>
          <w:tcPr>
            <w:tcW w:w="850" w:type="dxa"/>
          </w:tcPr>
          <w:p w:rsidR="00026D98" w:rsidRPr="00EA1BE0" w:rsidRDefault="009A3C68">
            <w:pPr>
              <w:spacing w:line="264" w:lineRule="auto"/>
              <w:jc w:val="both"/>
              <w:rPr>
                <w:bCs/>
                <w:color w:val="000000" w:themeColor="text1"/>
              </w:rPr>
            </w:pPr>
            <w:r w:rsidRPr="00EA1BE0">
              <w:rPr>
                <w:bCs/>
                <w:color w:val="000000" w:themeColor="text1"/>
              </w:rPr>
              <w:t>x</w:t>
            </w:r>
          </w:p>
        </w:tc>
      </w:tr>
    </w:tbl>
    <w:p w:rsidR="00026D98" w:rsidRDefault="00026D98">
      <w:pPr>
        <w:spacing w:line="264" w:lineRule="auto"/>
        <w:rPr>
          <w:b/>
          <w:color w:val="000000" w:themeColor="text1"/>
        </w:rPr>
      </w:pPr>
    </w:p>
    <w:p w:rsidR="00E37002" w:rsidRDefault="00E37002">
      <w:pPr>
        <w:spacing w:line="264" w:lineRule="auto"/>
        <w:rPr>
          <w:b/>
          <w:color w:val="000000" w:themeColor="text1"/>
        </w:rPr>
      </w:pPr>
    </w:p>
    <w:p w:rsidR="00E37002" w:rsidRDefault="00E37002">
      <w:pPr>
        <w:spacing w:line="264" w:lineRule="auto"/>
        <w:rPr>
          <w:b/>
          <w:color w:val="000000" w:themeColor="text1"/>
        </w:rPr>
      </w:pPr>
    </w:p>
    <w:p w:rsidR="00AD32AA" w:rsidRDefault="00AD32AA">
      <w:pPr>
        <w:spacing w:line="264" w:lineRule="auto"/>
        <w:rPr>
          <w:b/>
          <w:color w:val="000000" w:themeColor="text1"/>
        </w:rPr>
      </w:pPr>
      <w:bookmarkStart w:id="3" w:name="_GoBack"/>
      <w:bookmarkEnd w:id="3"/>
    </w:p>
    <w:p w:rsidR="00E37002" w:rsidRPr="00EA1BE0" w:rsidRDefault="00E37002">
      <w:pPr>
        <w:spacing w:line="264" w:lineRule="auto"/>
        <w:rPr>
          <w:b/>
          <w:color w:val="000000" w:themeColor="text1"/>
        </w:rPr>
      </w:pPr>
    </w:p>
    <w:p w:rsidR="00026D98" w:rsidRPr="00EA1BE0" w:rsidRDefault="009A3C68">
      <w:pPr>
        <w:spacing w:line="264" w:lineRule="auto"/>
        <w:ind w:firstLine="142"/>
        <w:rPr>
          <w:b/>
          <w:color w:val="000000" w:themeColor="text1"/>
        </w:rPr>
      </w:pPr>
      <w:r w:rsidRPr="00EA1BE0">
        <w:rPr>
          <w:b/>
          <w:color w:val="000000" w:themeColor="text1"/>
        </w:rPr>
        <w:lastRenderedPageBreak/>
        <w:t>II. DANH MỤC THỦ TỤC HÀNH CHÍNH BỊ BÃI BỎ</w:t>
      </w:r>
    </w:p>
    <w:p w:rsidR="00026D98" w:rsidRPr="00EA1BE0" w:rsidRDefault="00026D98">
      <w:pPr>
        <w:spacing w:line="264" w:lineRule="auto"/>
        <w:rPr>
          <w:b/>
          <w:color w:val="000000" w:themeColor="text1"/>
        </w:rPr>
      </w:pPr>
    </w:p>
    <w:tbl>
      <w:tblPr>
        <w:tblStyle w:val="TableGrid"/>
        <w:tblW w:w="13925" w:type="dxa"/>
        <w:tblInd w:w="108" w:type="dxa"/>
        <w:tblLayout w:type="fixed"/>
        <w:tblLook w:val="04A0" w:firstRow="1" w:lastRow="0" w:firstColumn="1" w:lastColumn="0" w:noHBand="0" w:noVBand="1"/>
      </w:tblPr>
      <w:tblGrid>
        <w:gridCol w:w="567"/>
        <w:gridCol w:w="2694"/>
        <w:gridCol w:w="4677"/>
        <w:gridCol w:w="3261"/>
        <w:gridCol w:w="2726"/>
      </w:tblGrid>
      <w:tr w:rsidR="00026D98" w:rsidRPr="00EA1BE0" w:rsidTr="00AD32AA">
        <w:tc>
          <w:tcPr>
            <w:tcW w:w="567" w:type="dxa"/>
            <w:vAlign w:val="center"/>
          </w:tcPr>
          <w:p w:rsidR="00026D98" w:rsidRPr="00EA1BE0" w:rsidRDefault="009A3C68">
            <w:pPr>
              <w:spacing w:before="60" w:after="60" w:line="264" w:lineRule="auto"/>
              <w:jc w:val="center"/>
              <w:rPr>
                <w:b/>
                <w:bCs/>
                <w:color w:val="000000" w:themeColor="text1"/>
              </w:rPr>
            </w:pPr>
            <w:r w:rsidRPr="00EA1BE0">
              <w:rPr>
                <w:b/>
                <w:bCs/>
                <w:color w:val="000000" w:themeColor="text1"/>
              </w:rPr>
              <w:t>STT</w:t>
            </w:r>
          </w:p>
        </w:tc>
        <w:tc>
          <w:tcPr>
            <w:tcW w:w="2694" w:type="dxa"/>
            <w:vAlign w:val="center"/>
          </w:tcPr>
          <w:p w:rsidR="00026D98" w:rsidRPr="00EA1BE0" w:rsidRDefault="009A3C68">
            <w:pPr>
              <w:spacing w:before="60" w:after="60" w:line="264" w:lineRule="auto"/>
              <w:jc w:val="center"/>
              <w:rPr>
                <w:b/>
                <w:bCs/>
                <w:color w:val="000000" w:themeColor="text1"/>
              </w:rPr>
            </w:pPr>
            <w:r w:rsidRPr="00EA1BE0">
              <w:rPr>
                <w:b/>
                <w:bCs/>
                <w:color w:val="000000" w:themeColor="text1"/>
              </w:rPr>
              <w:t>Số hồ sơ TTHC</w:t>
            </w:r>
          </w:p>
        </w:tc>
        <w:tc>
          <w:tcPr>
            <w:tcW w:w="4677" w:type="dxa"/>
            <w:vAlign w:val="center"/>
          </w:tcPr>
          <w:p w:rsidR="00026D98" w:rsidRPr="00EA1BE0" w:rsidRDefault="009A3C68">
            <w:pPr>
              <w:spacing w:before="60" w:after="60" w:line="264" w:lineRule="auto"/>
              <w:jc w:val="center"/>
              <w:rPr>
                <w:b/>
                <w:bCs/>
                <w:color w:val="000000" w:themeColor="text1"/>
              </w:rPr>
            </w:pPr>
            <w:r w:rsidRPr="00EA1BE0">
              <w:rPr>
                <w:b/>
                <w:bCs/>
                <w:color w:val="000000" w:themeColor="text1"/>
              </w:rPr>
              <w:t>Tên thủ tục hành chính</w:t>
            </w:r>
          </w:p>
        </w:tc>
        <w:tc>
          <w:tcPr>
            <w:tcW w:w="3261" w:type="dxa"/>
            <w:vAlign w:val="center"/>
          </w:tcPr>
          <w:p w:rsidR="00026D98" w:rsidRPr="00EA1BE0" w:rsidRDefault="009A3C68">
            <w:pPr>
              <w:spacing w:before="60" w:after="60" w:line="264" w:lineRule="auto"/>
              <w:jc w:val="center"/>
              <w:rPr>
                <w:b/>
                <w:bCs/>
                <w:color w:val="000000" w:themeColor="text1"/>
              </w:rPr>
            </w:pPr>
            <w:r w:rsidRPr="00EA1BE0">
              <w:rPr>
                <w:b/>
                <w:bCs/>
                <w:color w:val="000000" w:themeColor="text1"/>
              </w:rPr>
              <w:t>Tên VBQPPL quy định việc</w:t>
            </w:r>
          </w:p>
          <w:p w:rsidR="00026D98" w:rsidRPr="00EA1BE0" w:rsidRDefault="009A3C68">
            <w:pPr>
              <w:spacing w:before="60" w:after="60" w:line="264" w:lineRule="auto"/>
              <w:jc w:val="center"/>
              <w:rPr>
                <w:b/>
                <w:bCs/>
                <w:color w:val="000000" w:themeColor="text1"/>
              </w:rPr>
            </w:pPr>
            <w:r w:rsidRPr="00EA1BE0">
              <w:rPr>
                <w:b/>
                <w:bCs/>
                <w:color w:val="000000" w:themeColor="text1"/>
              </w:rPr>
              <w:t>bãi bỏ TTHC</w:t>
            </w:r>
          </w:p>
        </w:tc>
        <w:tc>
          <w:tcPr>
            <w:tcW w:w="2726" w:type="dxa"/>
            <w:vAlign w:val="center"/>
          </w:tcPr>
          <w:p w:rsidR="00026D98" w:rsidRPr="00EA1BE0" w:rsidRDefault="009A3C68">
            <w:pPr>
              <w:spacing w:before="60" w:after="60" w:line="264" w:lineRule="auto"/>
              <w:jc w:val="center"/>
              <w:rPr>
                <w:b/>
                <w:bCs/>
                <w:color w:val="000000" w:themeColor="text1"/>
              </w:rPr>
            </w:pPr>
            <w:r w:rsidRPr="00EA1BE0">
              <w:rPr>
                <w:b/>
                <w:bCs/>
                <w:color w:val="000000" w:themeColor="text1"/>
              </w:rPr>
              <w:t>Lĩnh vực</w:t>
            </w:r>
          </w:p>
        </w:tc>
      </w:tr>
      <w:tr w:rsidR="00026D98" w:rsidRPr="00EA1BE0" w:rsidTr="00AD32AA">
        <w:tc>
          <w:tcPr>
            <w:tcW w:w="567" w:type="dxa"/>
          </w:tcPr>
          <w:p w:rsidR="00026D98" w:rsidRPr="00EA1BE0" w:rsidRDefault="009A3C68">
            <w:pPr>
              <w:spacing w:line="264" w:lineRule="auto"/>
              <w:jc w:val="both"/>
              <w:rPr>
                <w:bCs/>
                <w:color w:val="000000" w:themeColor="text1"/>
              </w:rPr>
            </w:pPr>
            <w:r w:rsidRPr="00EA1BE0">
              <w:rPr>
                <w:bCs/>
                <w:color w:val="000000" w:themeColor="text1"/>
              </w:rPr>
              <w:t>1</w:t>
            </w:r>
          </w:p>
        </w:tc>
        <w:tc>
          <w:tcPr>
            <w:tcW w:w="2694" w:type="dxa"/>
          </w:tcPr>
          <w:p w:rsidR="00026D98" w:rsidRPr="00EA1BE0" w:rsidRDefault="009A3C68">
            <w:pPr>
              <w:spacing w:line="264" w:lineRule="auto"/>
              <w:jc w:val="both"/>
              <w:rPr>
                <w:color w:val="000000" w:themeColor="text1"/>
              </w:rPr>
            </w:pPr>
            <w:r w:rsidRPr="00EA1BE0">
              <w:rPr>
                <w:color w:val="000000" w:themeColor="text1"/>
              </w:rPr>
              <w:t>1.004583.000.00.00.H18</w:t>
            </w:r>
          </w:p>
        </w:tc>
        <w:tc>
          <w:tcPr>
            <w:tcW w:w="4677" w:type="dxa"/>
          </w:tcPr>
          <w:p w:rsidR="00026D98" w:rsidRPr="00EA1BE0" w:rsidRDefault="009A3C68">
            <w:pPr>
              <w:spacing w:line="264" w:lineRule="auto"/>
              <w:jc w:val="both"/>
              <w:rPr>
                <w:color w:val="000000" w:themeColor="text1"/>
              </w:rPr>
            </w:pPr>
            <w:r w:rsidRPr="00EA1BE0">
              <w:rPr>
                <w:color w:val="000000" w:themeColor="text1"/>
                <w:lang w:val="vi-VN"/>
              </w:rPr>
              <w:t xml:space="preserve">Đăng ký thế chấp quyền sử dụng đất, </w:t>
            </w:r>
            <w:r w:rsidRPr="00EA1BE0">
              <w:rPr>
                <w:color w:val="000000" w:themeColor="text1"/>
              </w:rPr>
              <w:t xml:space="preserve">tài sản gắn liền với đất (gồm trường hợp đăng ký thế chấp quyền sử dụng đất hoặc </w:t>
            </w:r>
            <w:r w:rsidRPr="00EA1BE0">
              <w:rPr>
                <w:color w:val="000000" w:themeColor="text1"/>
                <w:lang w:val="vi-VN"/>
              </w:rPr>
              <w:t xml:space="preserve">đăng ký thế chấp quyền sử dụng đất đồng thời với tài sản gắn liền với đất </w:t>
            </w:r>
            <w:r w:rsidRPr="00EA1BE0">
              <w:rPr>
                <w:color w:val="000000" w:themeColor="text1"/>
              </w:rPr>
              <w:t xml:space="preserve">hoặc </w:t>
            </w:r>
            <w:r w:rsidRPr="00EA1BE0">
              <w:rPr>
                <w:color w:val="000000" w:themeColor="text1"/>
                <w:lang w:val="vi-VN"/>
              </w:rPr>
              <w:t>đăng ký thế chấp tài sản gắn liền với đất</w:t>
            </w:r>
            <w:r w:rsidRPr="00EA1BE0">
              <w:rPr>
                <w:color w:val="000000" w:themeColor="text1"/>
              </w:rPr>
              <w:t>)</w:t>
            </w:r>
          </w:p>
        </w:tc>
        <w:tc>
          <w:tcPr>
            <w:tcW w:w="3261" w:type="dxa"/>
          </w:tcPr>
          <w:p w:rsidR="00026D98" w:rsidRPr="00EA1BE0" w:rsidRDefault="009A3C68">
            <w:pPr>
              <w:spacing w:line="264" w:lineRule="auto"/>
              <w:jc w:val="both"/>
              <w:rPr>
                <w:bCs/>
                <w:color w:val="000000" w:themeColor="text1"/>
              </w:rPr>
            </w:pPr>
            <w:r w:rsidRPr="00EA1BE0">
              <w:rPr>
                <w:color w:val="000000" w:themeColor="text1"/>
              </w:rPr>
              <w:t>Nghị định số 99/2022/NĐ-CP</w:t>
            </w:r>
          </w:p>
        </w:tc>
        <w:tc>
          <w:tcPr>
            <w:tcW w:w="2726" w:type="dxa"/>
          </w:tcPr>
          <w:p w:rsidR="00026D98" w:rsidRPr="00EA1BE0" w:rsidRDefault="009A3C68">
            <w:pPr>
              <w:spacing w:line="264" w:lineRule="auto"/>
              <w:jc w:val="both"/>
              <w:rPr>
                <w:bCs/>
                <w:color w:val="000000" w:themeColor="text1"/>
              </w:rPr>
            </w:pPr>
            <w:r w:rsidRPr="00EA1BE0">
              <w:rPr>
                <w:color w:val="000000" w:themeColor="text1"/>
              </w:rPr>
              <w:t>Đăng ký biện pháp bảo đảm</w:t>
            </w:r>
          </w:p>
        </w:tc>
      </w:tr>
      <w:tr w:rsidR="00026D98" w:rsidRPr="00EA1BE0" w:rsidTr="00AD32AA">
        <w:tc>
          <w:tcPr>
            <w:tcW w:w="567" w:type="dxa"/>
          </w:tcPr>
          <w:p w:rsidR="00026D98" w:rsidRPr="00EA1BE0" w:rsidRDefault="009A3C68">
            <w:pPr>
              <w:spacing w:line="264" w:lineRule="auto"/>
              <w:jc w:val="both"/>
              <w:rPr>
                <w:bCs/>
                <w:color w:val="000000" w:themeColor="text1"/>
              </w:rPr>
            </w:pPr>
            <w:r w:rsidRPr="00EA1BE0">
              <w:rPr>
                <w:bCs/>
                <w:color w:val="000000" w:themeColor="text1"/>
              </w:rPr>
              <w:t>2</w:t>
            </w:r>
          </w:p>
        </w:tc>
        <w:tc>
          <w:tcPr>
            <w:tcW w:w="2694" w:type="dxa"/>
          </w:tcPr>
          <w:p w:rsidR="00026D98" w:rsidRPr="00EA1BE0" w:rsidRDefault="009A3C68">
            <w:pPr>
              <w:spacing w:line="264" w:lineRule="auto"/>
              <w:jc w:val="both"/>
              <w:rPr>
                <w:color w:val="000000" w:themeColor="text1"/>
              </w:rPr>
            </w:pPr>
            <w:r w:rsidRPr="00EA1BE0">
              <w:rPr>
                <w:color w:val="000000" w:themeColor="text1"/>
              </w:rPr>
              <w:t>1.004550.000.00.00.H18</w:t>
            </w:r>
          </w:p>
        </w:tc>
        <w:tc>
          <w:tcPr>
            <w:tcW w:w="4677" w:type="dxa"/>
          </w:tcPr>
          <w:p w:rsidR="00026D98" w:rsidRPr="00EA1BE0" w:rsidRDefault="009A3C68">
            <w:pPr>
              <w:spacing w:line="264" w:lineRule="auto"/>
              <w:jc w:val="both"/>
              <w:rPr>
                <w:bCs/>
                <w:color w:val="000000" w:themeColor="text1"/>
              </w:rPr>
            </w:pPr>
            <w:r w:rsidRPr="00EA1BE0">
              <w:rPr>
                <w:color w:val="000000" w:themeColor="text1"/>
                <w:lang w:val="vi-VN"/>
              </w:rPr>
              <w:t>Đăng ký thế chấp dự án đầu tư xây dựng nhà ở, nhà ở hình thành trong tương lai</w:t>
            </w:r>
          </w:p>
        </w:tc>
        <w:tc>
          <w:tcPr>
            <w:tcW w:w="3261" w:type="dxa"/>
          </w:tcPr>
          <w:p w:rsidR="00026D98" w:rsidRPr="00EA1BE0" w:rsidRDefault="009A3C68">
            <w:pPr>
              <w:spacing w:line="264" w:lineRule="auto"/>
              <w:jc w:val="both"/>
              <w:rPr>
                <w:bCs/>
                <w:color w:val="000000" w:themeColor="text1"/>
              </w:rPr>
            </w:pPr>
            <w:r w:rsidRPr="00EA1BE0">
              <w:rPr>
                <w:bCs/>
                <w:color w:val="000000" w:themeColor="text1"/>
              </w:rPr>
              <w:t>Nghị định số 99/2022/NĐ-CP</w:t>
            </w:r>
          </w:p>
        </w:tc>
        <w:tc>
          <w:tcPr>
            <w:tcW w:w="2726" w:type="dxa"/>
          </w:tcPr>
          <w:p w:rsidR="00026D98" w:rsidRPr="00EA1BE0" w:rsidRDefault="009A3C68">
            <w:pPr>
              <w:spacing w:line="264" w:lineRule="auto"/>
              <w:jc w:val="both"/>
              <w:rPr>
                <w:bCs/>
                <w:color w:val="000000" w:themeColor="text1"/>
              </w:rPr>
            </w:pPr>
            <w:r w:rsidRPr="00EA1BE0">
              <w:rPr>
                <w:bCs/>
                <w:color w:val="000000" w:themeColor="text1"/>
              </w:rPr>
              <w:t>Đăng ký biện pháp bảo đảm</w:t>
            </w:r>
          </w:p>
        </w:tc>
      </w:tr>
      <w:tr w:rsidR="00026D98" w:rsidRPr="00EA1BE0" w:rsidTr="00AD32AA">
        <w:tc>
          <w:tcPr>
            <w:tcW w:w="567" w:type="dxa"/>
          </w:tcPr>
          <w:p w:rsidR="00026D98" w:rsidRPr="00EA1BE0" w:rsidRDefault="009A3C68">
            <w:pPr>
              <w:spacing w:line="264" w:lineRule="auto"/>
              <w:jc w:val="both"/>
              <w:rPr>
                <w:color w:val="000000" w:themeColor="text1"/>
              </w:rPr>
            </w:pPr>
            <w:r w:rsidRPr="00EA1BE0">
              <w:rPr>
                <w:color w:val="000000" w:themeColor="text1"/>
              </w:rPr>
              <w:t>3</w:t>
            </w:r>
          </w:p>
        </w:tc>
        <w:tc>
          <w:tcPr>
            <w:tcW w:w="2694" w:type="dxa"/>
          </w:tcPr>
          <w:p w:rsidR="00026D98" w:rsidRPr="00EA1BE0" w:rsidRDefault="009A3C68">
            <w:pPr>
              <w:spacing w:line="264" w:lineRule="auto"/>
              <w:jc w:val="both"/>
              <w:rPr>
                <w:color w:val="000000" w:themeColor="text1"/>
              </w:rPr>
            </w:pPr>
            <w:r w:rsidRPr="00EA1BE0">
              <w:rPr>
                <w:color w:val="000000" w:themeColor="text1"/>
              </w:rPr>
              <w:t>1.003862.000.00.00.H18</w:t>
            </w:r>
          </w:p>
        </w:tc>
        <w:tc>
          <w:tcPr>
            <w:tcW w:w="4677" w:type="dxa"/>
          </w:tcPr>
          <w:p w:rsidR="00026D98" w:rsidRPr="00EA1BE0" w:rsidRDefault="009A3C68">
            <w:pPr>
              <w:spacing w:line="264" w:lineRule="auto"/>
              <w:jc w:val="both"/>
              <w:rPr>
                <w:color w:val="000000" w:themeColor="text1"/>
              </w:rPr>
            </w:pPr>
            <w:r w:rsidRPr="00EA1BE0">
              <w:rPr>
                <w:color w:val="000000" w:themeColor="text1"/>
                <w:lang w:val="vi-VN"/>
              </w:rPr>
              <w:t xml:space="preserve">Đăng ký thế chấp tài sản gắn liền với đất </w:t>
            </w:r>
            <w:r w:rsidRPr="00EA1BE0">
              <w:rPr>
                <w:color w:val="000000" w:themeColor="text1"/>
              </w:rPr>
              <w:t xml:space="preserve">không phải là nhà ở mà tài sản đó </w:t>
            </w:r>
            <w:r w:rsidRPr="00EA1BE0">
              <w:rPr>
                <w:color w:val="000000" w:themeColor="text1"/>
                <w:lang w:val="vi-VN"/>
              </w:rPr>
              <w:t>đã hình thành nhưng chưa được chứng nhận quyền sở hữu trên Giấy chứng nhận</w:t>
            </w:r>
          </w:p>
        </w:tc>
        <w:tc>
          <w:tcPr>
            <w:tcW w:w="3261" w:type="dxa"/>
          </w:tcPr>
          <w:p w:rsidR="00026D98" w:rsidRPr="00EA1BE0" w:rsidRDefault="009A3C68">
            <w:pPr>
              <w:spacing w:line="264" w:lineRule="auto"/>
              <w:jc w:val="both"/>
              <w:rPr>
                <w:color w:val="000000" w:themeColor="text1"/>
              </w:rPr>
            </w:pPr>
            <w:r w:rsidRPr="00EA1BE0">
              <w:rPr>
                <w:color w:val="000000" w:themeColor="text1"/>
              </w:rPr>
              <w:t>Nghị định số 99/2022/NĐ-CP</w:t>
            </w:r>
          </w:p>
        </w:tc>
        <w:tc>
          <w:tcPr>
            <w:tcW w:w="2726" w:type="dxa"/>
          </w:tcPr>
          <w:p w:rsidR="00026D98" w:rsidRPr="00EA1BE0" w:rsidRDefault="009A3C68">
            <w:pPr>
              <w:spacing w:line="264" w:lineRule="auto"/>
              <w:jc w:val="both"/>
              <w:rPr>
                <w:color w:val="000000" w:themeColor="text1"/>
              </w:rPr>
            </w:pPr>
            <w:r w:rsidRPr="00EA1BE0">
              <w:rPr>
                <w:color w:val="000000" w:themeColor="text1"/>
              </w:rPr>
              <w:t>Đăng ký biện pháp bảo đảm</w:t>
            </w:r>
          </w:p>
        </w:tc>
      </w:tr>
      <w:tr w:rsidR="00026D98" w:rsidRPr="00EA1BE0" w:rsidTr="00AD32AA">
        <w:tc>
          <w:tcPr>
            <w:tcW w:w="567" w:type="dxa"/>
          </w:tcPr>
          <w:p w:rsidR="00026D98" w:rsidRPr="00EA1BE0" w:rsidRDefault="009A3C68">
            <w:pPr>
              <w:spacing w:line="264" w:lineRule="auto"/>
              <w:jc w:val="both"/>
              <w:rPr>
                <w:color w:val="000000" w:themeColor="text1"/>
              </w:rPr>
            </w:pPr>
            <w:r w:rsidRPr="00EA1BE0">
              <w:rPr>
                <w:color w:val="000000" w:themeColor="text1"/>
              </w:rPr>
              <w:t>4</w:t>
            </w:r>
          </w:p>
        </w:tc>
        <w:tc>
          <w:tcPr>
            <w:tcW w:w="2694" w:type="dxa"/>
          </w:tcPr>
          <w:p w:rsidR="00026D98" w:rsidRPr="00EA1BE0" w:rsidRDefault="009A3C68">
            <w:pPr>
              <w:spacing w:line="264" w:lineRule="auto"/>
              <w:jc w:val="both"/>
              <w:rPr>
                <w:color w:val="000000" w:themeColor="text1"/>
              </w:rPr>
            </w:pPr>
            <w:r w:rsidRPr="00EA1BE0">
              <w:rPr>
                <w:color w:val="000000" w:themeColor="text1"/>
              </w:rPr>
              <w:t>1.003688.000.00.00.H18</w:t>
            </w:r>
          </w:p>
        </w:tc>
        <w:tc>
          <w:tcPr>
            <w:tcW w:w="4677" w:type="dxa"/>
          </w:tcPr>
          <w:p w:rsidR="00026D98" w:rsidRPr="00EA1BE0" w:rsidRDefault="009A3C68">
            <w:pPr>
              <w:spacing w:line="264" w:lineRule="auto"/>
              <w:jc w:val="both"/>
              <w:rPr>
                <w:color w:val="000000" w:themeColor="text1"/>
              </w:rPr>
            </w:pPr>
            <w:r w:rsidRPr="00EA1BE0">
              <w:rPr>
                <w:color w:val="000000" w:themeColor="text1"/>
                <w:lang w:val="vi-VN"/>
              </w:rPr>
              <w:t xml:space="preserve">Đăng ký </w:t>
            </w:r>
            <w:r w:rsidRPr="00EA1BE0">
              <w:rPr>
                <w:color w:val="000000" w:themeColor="text1"/>
              </w:rPr>
              <w:t>bảo lưu quyền sở hữu trong trường hợp mua bán tài sản gắn liền với đất có bảo lưu quyền sở hữu</w:t>
            </w:r>
          </w:p>
        </w:tc>
        <w:tc>
          <w:tcPr>
            <w:tcW w:w="3261" w:type="dxa"/>
          </w:tcPr>
          <w:p w:rsidR="00026D98" w:rsidRPr="00EA1BE0" w:rsidRDefault="009A3C68">
            <w:pPr>
              <w:spacing w:line="264" w:lineRule="auto"/>
              <w:jc w:val="both"/>
              <w:rPr>
                <w:color w:val="000000" w:themeColor="text1"/>
              </w:rPr>
            </w:pPr>
            <w:r w:rsidRPr="00EA1BE0">
              <w:rPr>
                <w:color w:val="000000" w:themeColor="text1"/>
              </w:rPr>
              <w:t>Nghị định số 99/2022/NĐ-CP</w:t>
            </w:r>
          </w:p>
        </w:tc>
        <w:tc>
          <w:tcPr>
            <w:tcW w:w="2726" w:type="dxa"/>
          </w:tcPr>
          <w:p w:rsidR="00026D98" w:rsidRPr="00EA1BE0" w:rsidRDefault="009A3C68">
            <w:pPr>
              <w:spacing w:line="264" w:lineRule="auto"/>
              <w:jc w:val="both"/>
              <w:rPr>
                <w:color w:val="000000" w:themeColor="text1"/>
              </w:rPr>
            </w:pPr>
            <w:r w:rsidRPr="00EA1BE0">
              <w:rPr>
                <w:color w:val="000000" w:themeColor="text1"/>
              </w:rPr>
              <w:t>Đăng ký biện pháp bảo đảm</w:t>
            </w:r>
          </w:p>
        </w:tc>
      </w:tr>
      <w:tr w:rsidR="00026D98" w:rsidRPr="00EA1BE0" w:rsidTr="00AD32AA">
        <w:tc>
          <w:tcPr>
            <w:tcW w:w="567" w:type="dxa"/>
          </w:tcPr>
          <w:p w:rsidR="00026D98" w:rsidRPr="00EA1BE0" w:rsidRDefault="009A3C68">
            <w:pPr>
              <w:spacing w:line="264" w:lineRule="auto"/>
              <w:jc w:val="both"/>
              <w:rPr>
                <w:color w:val="000000" w:themeColor="text1"/>
              </w:rPr>
            </w:pPr>
            <w:r w:rsidRPr="00EA1BE0">
              <w:rPr>
                <w:color w:val="000000" w:themeColor="text1"/>
              </w:rPr>
              <w:t>5</w:t>
            </w:r>
          </w:p>
        </w:tc>
        <w:tc>
          <w:tcPr>
            <w:tcW w:w="2694" w:type="dxa"/>
          </w:tcPr>
          <w:p w:rsidR="00026D98" w:rsidRPr="00EA1BE0" w:rsidRDefault="009A3C68">
            <w:pPr>
              <w:spacing w:line="264" w:lineRule="auto"/>
              <w:jc w:val="both"/>
              <w:rPr>
                <w:color w:val="000000" w:themeColor="text1"/>
              </w:rPr>
            </w:pPr>
            <w:r w:rsidRPr="00EA1BE0">
              <w:rPr>
                <w:color w:val="000000" w:themeColor="text1"/>
              </w:rPr>
              <w:t>1.003625.000.00.00.H18</w:t>
            </w:r>
          </w:p>
        </w:tc>
        <w:tc>
          <w:tcPr>
            <w:tcW w:w="4677" w:type="dxa"/>
          </w:tcPr>
          <w:p w:rsidR="00026D98" w:rsidRPr="00EA1BE0" w:rsidRDefault="009A3C68">
            <w:pPr>
              <w:spacing w:line="264" w:lineRule="auto"/>
              <w:jc w:val="both"/>
              <w:rPr>
                <w:color w:val="000000" w:themeColor="text1"/>
              </w:rPr>
            </w:pPr>
            <w:r w:rsidRPr="00EA1BE0">
              <w:rPr>
                <w:color w:val="000000" w:themeColor="text1"/>
                <w:lang w:val="vi-VN"/>
              </w:rPr>
              <w:t xml:space="preserve">Đăng ký thay đổi nội dung </w:t>
            </w:r>
            <w:r w:rsidRPr="00EA1BE0">
              <w:rPr>
                <w:color w:val="000000" w:themeColor="text1"/>
              </w:rPr>
              <w:t>biện pháp bảo đảm bằng quyền sử dụng đất, tài sản gắn liền với đất</w:t>
            </w:r>
            <w:r w:rsidRPr="00EA1BE0">
              <w:rPr>
                <w:color w:val="000000" w:themeColor="text1"/>
                <w:lang w:val="vi-VN"/>
              </w:rPr>
              <w:t xml:space="preserve"> đã đăng ký</w:t>
            </w:r>
          </w:p>
        </w:tc>
        <w:tc>
          <w:tcPr>
            <w:tcW w:w="3261" w:type="dxa"/>
          </w:tcPr>
          <w:p w:rsidR="00026D98" w:rsidRPr="00EA1BE0" w:rsidRDefault="009A3C68">
            <w:pPr>
              <w:spacing w:line="264" w:lineRule="auto"/>
              <w:jc w:val="both"/>
              <w:rPr>
                <w:color w:val="000000" w:themeColor="text1"/>
              </w:rPr>
            </w:pPr>
            <w:r w:rsidRPr="00EA1BE0">
              <w:rPr>
                <w:color w:val="000000" w:themeColor="text1"/>
              </w:rPr>
              <w:t>Nghị định số 99/2022/NĐ-CP</w:t>
            </w:r>
          </w:p>
        </w:tc>
        <w:tc>
          <w:tcPr>
            <w:tcW w:w="2726" w:type="dxa"/>
          </w:tcPr>
          <w:p w:rsidR="00026D98" w:rsidRPr="00EA1BE0" w:rsidRDefault="009A3C68">
            <w:pPr>
              <w:spacing w:line="264" w:lineRule="auto"/>
              <w:jc w:val="both"/>
              <w:rPr>
                <w:color w:val="000000" w:themeColor="text1"/>
              </w:rPr>
            </w:pPr>
            <w:r w:rsidRPr="00EA1BE0">
              <w:rPr>
                <w:color w:val="000000" w:themeColor="text1"/>
              </w:rPr>
              <w:t>Đăng ký biện pháp bảo đảm</w:t>
            </w:r>
          </w:p>
        </w:tc>
      </w:tr>
      <w:tr w:rsidR="00026D98" w:rsidRPr="00EA1BE0" w:rsidTr="00AD32AA">
        <w:tc>
          <w:tcPr>
            <w:tcW w:w="567" w:type="dxa"/>
          </w:tcPr>
          <w:p w:rsidR="00026D98" w:rsidRPr="00EA1BE0" w:rsidRDefault="009A3C68">
            <w:pPr>
              <w:spacing w:line="264" w:lineRule="auto"/>
              <w:jc w:val="both"/>
              <w:rPr>
                <w:bCs/>
                <w:color w:val="000000" w:themeColor="text1"/>
              </w:rPr>
            </w:pPr>
            <w:r w:rsidRPr="00EA1BE0">
              <w:rPr>
                <w:bCs/>
                <w:color w:val="000000" w:themeColor="text1"/>
              </w:rPr>
              <w:t>6</w:t>
            </w:r>
          </w:p>
        </w:tc>
        <w:tc>
          <w:tcPr>
            <w:tcW w:w="2694" w:type="dxa"/>
          </w:tcPr>
          <w:p w:rsidR="00026D98" w:rsidRPr="00EA1BE0" w:rsidRDefault="009A3C68">
            <w:pPr>
              <w:spacing w:line="264" w:lineRule="auto"/>
              <w:jc w:val="both"/>
              <w:rPr>
                <w:color w:val="000000" w:themeColor="text1"/>
              </w:rPr>
            </w:pPr>
            <w:r w:rsidRPr="00EA1BE0">
              <w:rPr>
                <w:color w:val="000000" w:themeColor="text1"/>
              </w:rPr>
              <w:t>1.003046.000.00.00.H18</w:t>
            </w:r>
          </w:p>
        </w:tc>
        <w:tc>
          <w:tcPr>
            <w:tcW w:w="4677" w:type="dxa"/>
          </w:tcPr>
          <w:p w:rsidR="00026D98" w:rsidRPr="00EA1BE0" w:rsidRDefault="009A3C68">
            <w:pPr>
              <w:spacing w:line="264" w:lineRule="auto"/>
              <w:jc w:val="both"/>
              <w:rPr>
                <w:color w:val="000000" w:themeColor="text1"/>
              </w:rPr>
            </w:pPr>
            <w:r w:rsidRPr="00EA1BE0">
              <w:rPr>
                <w:bCs/>
                <w:color w:val="000000" w:themeColor="text1"/>
                <w:lang w:val="vi-VN"/>
              </w:rPr>
              <w:t xml:space="preserve">Sửa chữa sai sót nội dung </w:t>
            </w:r>
            <w:r w:rsidRPr="00EA1BE0">
              <w:rPr>
                <w:color w:val="000000" w:themeColor="text1"/>
              </w:rPr>
              <w:t>biện pháp bảo đảm bằng quyền sử dụng đất, tài sản gắn liền với đất đã đăng ký</w:t>
            </w:r>
            <w:r w:rsidRPr="00EA1BE0">
              <w:rPr>
                <w:color w:val="000000" w:themeColor="text1"/>
                <w:lang w:val="vi-VN"/>
              </w:rPr>
              <w:t xml:space="preserve"> do lỗi của </w:t>
            </w:r>
            <w:r w:rsidRPr="00EA1BE0">
              <w:rPr>
                <w:color w:val="000000" w:themeColor="text1"/>
              </w:rPr>
              <w:t>cơ quan</w:t>
            </w:r>
            <w:r w:rsidRPr="00EA1BE0">
              <w:rPr>
                <w:color w:val="000000" w:themeColor="text1"/>
                <w:lang w:val="vi-VN"/>
              </w:rPr>
              <w:t xml:space="preserve"> đăng ký</w:t>
            </w:r>
          </w:p>
        </w:tc>
        <w:tc>
          <w:tcPr>
            <w:tcW w:w="3261" w:type="dxa"/>
          </w:tcPr>
          <w:p w:rsidR="00026D98" w:rsidRPr="00EA1BE0" w:rsidRDefault="009A3C68">
            <w:pPr>
              <w:spacing w:line="264" w:lineRule="auto"/>
              <w:jc w:val="both"/>
              <w:rPr>
                <w:color w:val="000000" w:themeColor="text1"/>
              </w:rPr>
            </w:pPr>
            <w:r w:rsidRPr="00EA1BE0">
              <w:rPr>
                <w:color w:val="000000" w:themeColor="text1"/>
              </w:rPr>
              <w:t>Nghị định số 99/2022/NĐ-CP</w:t>
            </w:r>
          </w:p>
        </w:tc>
        <w:tc>
          <w:tcPr>
            <w:tcW w:w="2726" w:type="dxa"/>
          </w:tcPr>
          <w:p w:rsidR="00026D98" w:rsidRPr="00EA1BE0" w:rsidRDefault="009A3C68">
            <w:pPr>
              <w:spacing w:line="264" w:lineRule="auto"/>
              <w:jc w:val="both"/>
              <w:rPr>
                <w:color w:val="000000" w:themeColor="text1"/>
              </w:rPr>
            </w:pPr>
            <w:r w:rsidRPr="00EA1BE0">
              <w:rPr>
                <w:color w:val="000000" w:themeColor="text1"/>
              </w:rPr>
              <w:t>Đăng ký biện pháp bảo đảm</w:t>
            </w:r>
          </w:p>
        </w:tc>
      </w:tr>
      <w:tr w:rsidR="00026D98" w:rsidRPr="00EA1BE0" w:rsidTr="00AD32AA">
        <w:tc>
          <w:tcPr>
            <w:tcW w:w="567" w:type="dxa"/>
          </w:tcPr>
          <w:p w:rsidR="00026D98" w:rsidRPr="00EA1BE0" w:rsidRDefault="009A3C68">
            <w:pPr>
              <w:spacing w:line="264" w:lineRule="auto"/>
              <w:jc w:val="both"/>
              <w:rPr>
                <w:color w:val="000000" w:themeColor="text1"/>
              </w:rPr>
            </w:pPr>
            <w:r w:rsidRPr="00EA1BE0">
              <w:rPr>
                <w:color w:val="000000" w:themeColor="text1"/>
              </w:rPr>
              <w:t>7</w:t>
            </w:r>
          </w:p>
        </w:tc>
        <w:tc>
          <w:tcPr>
            <w:tcW w:w="2694" w:type="dxa"/>
          </w:tcPr>
          <w:p w:rsidR="00026D98" w:rsidRPr="00EA1BE0" w:rsidRDefault="009A3C68">
            <w:pPr>
              <w:spacing w:line="264" w:lineRule="auto"/>
              <w:jc w:val="both"/>
              <w:rPr>
                <w:color w:val="000000" w:themeColor="text1"/>
              </w:rPr>
            </w:pPr>
            <w:r w:rsidRPr="00EA1BE0">
              <w:rPr>
                <w:color w:val="000000" w:themeColor="text1"/>
              </w:rPr>
              <w:t>2.000801.000.00.00.H18</w:t>
            </w:r>
          </w:p>
        </w:tc>
        <w:tc>
          <w:tcPr>
            <w:tcW w:w="4677" w:type="dxa"/>
          </w:tcPr>
          <w:p w:rsidR="00026D98" w:rsidRPr="00EA1BE0" w:rsidRDefault="009A3C68">
            <w:pPr>
              <w:spacing w:line="264" w:lineRule="auto"/>
              <w:jc w:val="both"/>
              <w:rPr>
                <w:color w:val="000000" w:themeColor="text1"/>
              </w:rPr>
            </w:pPr>
            <w:r w:rsidRPr="00EA1BE0">
              <w:rPr>
                <w:color w:val="000000" w:themeColor="text1"/>
                <w:lang w:val="vi-VN"/>
              </w:rPr>
              <w:t xml:space="preserve">Đăng ký văn bản thông báo về việc xử lý tài sản thế chấp </w:t>
            </w:r>
            <w:r w:rsidRPr="00EA1BE0">
              <w:rPr>
                <w:color w:val="000000" w:themeColor="text1"/>
              </w:rPr>
              <w:t>bằng quyền sử dụng đất, tài sản gắn liền với đất</w:t>
            </w:r>
          </w:p>
        </w:tc>
        <w:tc>
          <w:tcPr>
            <w:tcW w:w="3261" w:type="dxa"/>
          </w:tcPr>
          <w:p w:rsidR="00026D98" w:rsidRPr="00EA1BE0" w:rsidRDefault="009A3C68">
            <w:pPr>
              <w:spacing w:line="264" w:lineRule="auto"/>
              <w:jc w:val="both"/>
              <w:rPr>
                <w:color w:val="000000" w:themeColor="text1"/>
              </w:rPr>
            </w:pPr>
            <w:r w:rsidRPr="00EA1BE0">
              <w:rPr>
                <w:color w:val="000000" w:themeColor="text1"/>
              </w:rPr>
              <w:t>Nghị định số 99/2022/NĐ-CP</w:t>
            </w:r>
          </w:p>
        </w:tc>
        <w:tc>
          <w:tcPr>
            <w:tcW w:w="2726" w:type="dxa"/>
          </w:tcPr>
          <w:p w:rsidR="00026D98" w:rsidRPr="00EA1BE0" w:rsidRDefault="009A3C68">
            <w:pPr>
              <w:spacing w:line="264" w:lineRule="auto"/>
              <w:jc w:val="both"/>
              <w:rPr>
                <w:color w:val="000000" w:themeColor="text1"/>
              </w:rPr>
            </w:pPr>
            <w:r w:rsidRPr="00EA1BE0">
              <w:rPr>
                <w:color w:val="000000" w:themeColor="text1"/>
              </w:rPr>
              <w:t>Đăng ký biện pháp bảo đảm</w:t>
            </w:r>
          </w:p>
        </w:tc>
      </w:tr>
      <w:tr w:rsidR="00026D98" w:rsidRPr="00EA1BE0" w:rsidTr="00AD32AA">
        <w:tc>
          <w:tcPr>
            <w:tcW w:w="567" w:type="dxa"/>
          </w:tcPr>
          <w:p w:rsidR="00026D98" w:rsidRPr="00EA1BE0" w:rsidRDefault="009A3C68">
            <w:pPr>
              <w:spacing w:line="264" w:lineRule="auto"/>
              <w:jc w:val="both"/>
              <w:rPr>
                <w:color w:val="000000" w:themeColor="text1"/>
              </w:rPr>
            </w:pPr>
            <w:r w:rsidRPr="00EA1BE0">
              <w:rPr>
                <w:color w:val="000000" w:themeColor="text1"/>
              </w:rPr>
              <w:lastRenderedPageBreak/>
              <w:t>8</w:t>
            </w:r>
          </w:p>
        </w:tc>
        <w:tc>
          <w:tcPr>
            <w:tcW w:w="2694" w:type="dxa"/>
          </w:tcPr>
          <w:p w:rsidR="00026D98" w:rsidRPr="00EA1BE0" w:rsidRDefault="009A3C68">
            <w:pPr>
              <w:spacing w:line="264" w:lineRule="auto"/>
              <w:jc w:val="both"/>
              <w:rPr>
                <w:color w:val="000000" w:themeColor="text1"/>
              </w:rPr>
            </w:pPr>
            <w:r w:rsidRPr="00EA1BE0">
              <w:rPr>
                <w:color w:val="000000" w:themeColor="text1"/>
              </w:rPr>
              <w:t>1.001696.000.00.00.H18</w:t>
            </w:r>
          </w:p>
        </w:tc>
        <w:tc>
          <w:tcPr>
            <w:tcW w:w="4677" w:type="dxa"/>
          </w:tcPr>
          <w:p w:rsidR="00026D98" w:rsidRPr="00EA1BE0" w:rsidRDefault="009A3C68">
            <w:pPr>
              <w:spacing w:line="264" w:lineRule="auto"/>
              <w:jc w:val="both"/>
              <w:rPr>
                <w:color w:val="000000" w:themeColor="text1"/>
                <w:lang w:val="vi-VN"/>
              </w:rPr>
            </w:pPr>
            <w:r w:rsidRPr="00EA1BE0">
              <w:rPr>
                <w:color w:val="000000" w:themeColor="text1"/>
                <w:lang w:val="vi-VN"/>
              </w:rPr>
              <w:t>Chuyển tiếp đăng ký thế chấp quyền tài sản phát sinh từ hợp đồng mua bán nhà ở</w:t>
            </w:r>
          </w:p>
        </w:tc>
        <w:tc>
          <w:tcPr>
            <w:tcW w:w="3261" w:type="dxa"/>
          </w:tcPr>
          <w:p w:rsidR="00026D98" w:rsidRPr="00EA1BE0" w:rsidRDefault="009A3C68">
            <w:pPr>
              <w:spacing w:line="264" w:lineRule="auto"/>
              <w:jc w:val="both"/>
              <w:rPr>
                <w:color w:val="000000" w:themeColor="text1"/>
                <w:lang w:val="vi-VN"/>
              </w:rPr>
            </w:pPr>
            <w:r w:rsidRPr="00EA1BE0">
              <w:rPr>
                <w:color w:val="000000" w:themeColor="text1"/>
                <w:lang w:val="vi-VN"/>
              </w:rPr>
              <w:t>Nghị định số 99/2022/NĐ-CP</w:t>
            </w:r>
          </w:p>
        </w:tc>
        <w:tc>
          <w:tcPr>
            <w:tcW w:w="2726" w:type="dxa"/>
          </w:tcPr>
          <w:p w:rsidR="00026D98" w:rsidRPr="00EA1BE0" w:rsidRDefault="009A3C68">
            <w:pPr>
              <w:spacing w:line="264" w:lineRule="auto"/>
              <w:jc w:val="both"/>
              <w:rPr>
                <w:color w:val="000000" w:themeColor="text1"/>
                <w:lang w:val="vi-VN"/>
              </w:rPr>
            </w:pPr>
            <w:r w:rsidRPr="00EA1BE0">
              <w:rPr>
                <w:color w:val="000000" w:themeColor="text1"/>
                <w:lang w:val="vi-VN"/>
              </w:rPr>
              <w:t>Đăng ký biện pháp bảo đảm</w:t>
            </w:r>
          </w:p>
        </w:tc>
      </w:tr>
      <w:tr w:rsidR="00026D98" w:rsidRPr="00EA1BE0" w:rsidTr="00AD32AA">
        <w:tc>
          <w:tcPr>
            <w:tcW w:w="567" w:type="dxa"/>
          </w:tcPr>
          <w:p w:rsidR="00026D98" w:rsidRPr="00EA1BE0" w:rsidRDefault="009A3C68">
            <w:pPr>
              <w:tabs>
                <w:tab w:val="center" w:pos="246"/>
              </w:tabs>
              <w:spacing w:line="264" w:lineRule="auto"/>
              <w:jc w:val="both"/>
              <w:rPr>
                <w:color w:val="000000" w:themeColor="text1"/>
              </w:rPr>
            </w:pPr>
            <w:r w:rsidRPr="00EA1BE0">
              <w:rPr>
                <w:color w:val="000000" w:themeColor="text1"/>
              </w:rPr>
              <w:t>9</w:t>
            </w:r>
          </w:p>
        </w:tc>
        <w:tc>
          <w:tcPr>
            <w:tcW w:w="2694" w:type="dxa"/>
          </w:tcPr>
          <w:p w:rsidR="00026D98" w:rsidRPr="00EA1BE0" w:rsidRDefault="009A3C68">
            <w:pPr>
              <w:spacing w:line="264" w:lineRule="auto"/>
              <w:jc w:val="both"/>
              <w:rPr>
                <w:color w:val="000000" w:themeColor="text1"/>
              </w:rPr>
            </w:pPr>
            <w:r w:rsidRPr="00EA1BE0">
              <w:rPr>
                <w:color w:val="000000" w:themeColor="text1"/>
              </w:rPr>
              <w:t>1.000655.000.00.00.H18</w:t>
            </w:r>
          </w:p>
        </w:tc>
        <w:tc>
          <w:tcPr>
            <w:tcW w:w="4677" w:type="dxa"/>
          </w:tcPr>
          <w:p w:rsidR="00026D98" w:rsidRPr="00EA1BE0" w:rsidRDefault="009A3C68">
            <w:pPr>
              <w:spacing w:line="264" w:lineRule="auto"/>
              <w:jc w:val="both"/>
              <w:rPr>
                <w:color w:val="000000" w:themeColor="text1"/>
                <w:lang w:val="vi-VN"/>
              </w:rPr>
            </w:pPr>
            <w:r w:rsidRPr="00EA1BE0">
              <w:rPr>
                <w:bCs/>
                <w:color w:val="000000" w:themeColor="text1"/>
                <w:lang w:val="vi-VN"/>
              </w:rPr>
              <w:t>Xóa đ</w:t>
            </w:r>
            <w:r w:rsidRPr="00EA1BE0">
              <w:rPr>
                <w:color w:val="000000" w:themeColor="text1"/>
                <w:lang w:val="vi-VN"/>
              </w:rPr>
              <w:t xml:space="preserve">ăng ký </w:t>
            </w:r>
            <w:r w:rsidRPr="00EA1BE0">
              <w:rPr>
                <w:color w:val="000000" w:themeColor="text1"/>
              </w:rPr>
              <w:t>biện pháp bảo đảm bằng quyền sử dụng đất, tài sản gắn liền với đất</w:t>
            </w:r>
          </w:p>
        </w:tc>
        <w:tc>
          <w:tcPr>
            <w:tcW w:w="3261" w:type="dxa"/>
          </w:tcPr>
          <w:p w:rsidR="00026D98" w:rsidRPr="00EA1BE0" w:rsidRDefault="009A3C68">
            <w:pPr>
              <w:spacing w:line="264" w:lineRule="auto"/>
              <w:jc w:val="both"/>
              <w:rPr>
                <w:color w:val="000000" w:themeColor="text1"/>
                <w:lang w:val="vi-VN"/>
              </w:rPr>
            </w:pPr>
            <w:r w:rsidRPr="00EA1BE0">
              <w:rPr>
                <w:color w:val="000000" w:themeColor="text1"/>
                <w:lang w:val="vi-VN"/>
              </w:rPr>
              <w:t>Nghị định số 99/2022/NĐ-CP</w:t>
            </w:r>
          </w:p>
        </w:tc>
        <w:tc>
          <w:tcPr>
            <w:tcW w:w="2726" w:type="dxa"/>
          </w:tcPr>
          <w:p w:rsidR="00026D98" w:rsidRPr="00EA1BE0" w:rsidRDefault="009A3C68">
            <w:pPr>
              <w:spacing w:line="264" w:lineRule="auto"/>
              <w:jc w:val="both"/>
              <w:rPr>
                <w:color w:val="000000" w:themeColor="text1"/>
                <w:lang w:val="vi-VN"/>
              </w:rPr>
            </w:pPr>
            <w:r w:rsidRPr="00EA1BE0">
              <w:rPr>
                <w:color w:val="000000" w:themeColor="text1"/>
                <w:lang w:val="vi-VN"/>
              </w:rPr>
              <w:t>Đăng ký biện pháp bảo đảm</w:t>
            </w:r>
          </w:p>
        </w:tc>
      </w:tr>
    </w:tbl>
    <w:p w:rsidR="00026D98" w:rsidRPr="00EA1BE0" w:rsidRDefault="00026D98">
      <w:pPr>
        <w:spacing w:line="264" w:lineRule="auto"/>
        <w:rPr>
          <w:b/>
          <w:color w:val="000000" w:themeColor="text1"/>
          <w:lang w:val="vi-VN"/>
        </w:rPr>
      </w:pPr>
    </w:p>
    <w:sectPr w:rsidR="00026D98" w:rsidRPr="00EA1BE0" w:rsidSect="00AD32AA">
      <w:pgSz w:w="16840" w:h="11907" w:orient="landscape" w:code="9"/>
      <w:pgMar w:top="1701"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68" w:rsidRDefault="00635568">
      <w:r>
        <w:separator/>
      </w:r>
    </w:p>
  </w:endnote>
  <w:endnote w:type="continuationSeparator" w:id="0">
    <w:p w:rsidR="00635568" w:rsidRDefault="0063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68" w:rsidRDefault="00635568">
      <w:r>
        <w:separator/>
      </w:r>
    </w:p>
  </w:footnote>
  <w:footnote w:type="continuationSeparator" w:id="0">
    <w:p w:rsidR="00635568" w:rsidRDefault="0063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98" w:rsidRDefault="00026D98" w:rsidP="00AD32AA">
    <w:pPr>
      <w:pStyle w:val="Header"/>
    </w:pPr>
  </w:p>
  <w:p w:rsidR="00026D98" w:rsidRDefault="00026D9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98"/>
    <w:rsid w:val="00026D98"/>
    <w:rsid w:val="00444516"/>
    <w:rsid w:val="004A0F18"/>
    <w:rsid w:val="00622C17"/>
    <w:rsid w:val="00635568"/>
    <w:rsid w:val="006A2D47"/>
    <w:rsid w:val="00762A0A"/>
    <w:rsid w:val="009A3C68"/>
    <w:rsid w:val="00A654FA"/>
    <w:rsid w:val="00AD32AA"/>
    <w:rsid w:val="00D506ED"/>
    <w:rsid w:val="00E37002"/>
    <w:rsid w:val="00EA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pPr>
      <w:spacing w:before="120" w:after="120" w:line="312" w:lineRule="auto"/>
    </w:pPr>
    <w:rPr>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054D-744A-4285-AA1D-D81DDC18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Windows User</cp:lastModifiedBy>
  <cp:revision>4</cp:revision>
  <cp:lastPrinted>2023-01-19T08:04:00Z</cp:lastPrinted>
  <dcterms:created xsi:type="dcterms:W3CDTF">2023-01-30T08:15:00Z</dcterms:created>
  <dcterms:modified xsi:type="dcterms:W3CDTF">2023-02-04T06:29:00Z</dcterms:modified>
</cp:coreProperties>
</file>