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A0" w:firstRow="1" w:lastRow="0" w:firstColumn="1" w:lastColumn="0" w:noHBand="0" w:noVBand="0"/>
      </w:tblPr>
      <w:tblGrid>
        <w:gridCol w:w="3164"/>
        <w:gridCol w:w="6299"/>
      </w:tblGrid>
      <w:tr w:rsidR="00A42AE1" w14:paraId="32554F62" w14:textId="77777777">
        <w:trPr>
          <w:trHeight w:val="1283"/>
        </w:trPr>
        <w:tc>
          <w:tcPr>
            <w:tcW w:w="3372" w:type="dxa"/>
          </w:tcPr>
          <w:p w14:paraId="55BA886B" w14:textId="77777777" w:rsidR="00A42AE1" w:rsidRDefault="00B80984" w:rsidP="00E1302B">
            <w:pPr>
              <w:spacing w:line="264" w:lineRule="auto"/>
              <w:rPr>
                <w:lang w:val="nl-NL"/>
              </w:rPr>
            </w:pPr>
            <w:r>
              <w:rPr>
                <w:b/>
                <w:sz w:val="26"/>
                <w:lang w:val="nl-NL"/>
              </w:rPr>
              <w:t xml:space="preserve">    ỦY BAN NHÂN DÂN</w:t>
            </w:r>
          </w:p>
          <w:p w14:paraId="70104D68" w14:textId="77777777" w:rsidR="00A42AE1" w:rsidRDefault="00B80984" w:rsidP="00E1302B">
            <w:pPr>
              <w:spacing w:line="264" w:lineRule="auto"/>
              <w:jc w:val="center"/>
              <w:rPr>
                <w:b/>
                <w:sz w:val="26"/>
                <w:lang w:val="nl-NL"/>
              </w:rPr>
            </w:pPr>
            <w:r>
              <w:rPr>
                <w:b/>
                <w:sz w:val="26"/>
                <w:lang w:val="nl-NL"/>
              </w:rPr>
              <w:t>TỈNH ĐIỆN BIÊN</w:t>
            </w:r>
          </w:p>
          <w:p w14:paraId="3C767522" w14:textId="77777777" w:rsidR="00A42AE1" w:rsidRDefault="00B80984" w:rsidP="00E1302B">
            <w:pPr>
              <w:spacing w:line="264" w:lineRule="auto"/>
              <w:jc w:val="center"/>
              <w:rPr>
                <w:lang w:val="nl-NL"/>
              </w:rPr>
            </w:pPr>
            <w:r>
              <w:rPr>
                <w:noProof/>
              </w:rPr>
              <mc:AlternateContent>
                <mc:Choice Requires="wps">
                  <w:drawing>
                    <wp:anchor distT="4294967295" distB="4294967295" distL="114300" distR="114300" simplePos="0" relativeHeight="251658752" behindDoc="0" locked="0" layoutInCell="1" allowOverlap="1" wp14:anchorId="46B8E5DA" wp14:editId="312985D9">
                      <wp:simplePos x="0" y="0"/>
                      <wp:positionH relativeFrom="column">
                        <wp:posOffset>635317</wp:posOffset>
                      </wp:positionH>
                      <wp:positionV relativeFrom="paragraph">
                        <wp:posOffset>5080</wp:posOffset>
                      </wp:positionV>
                      <wp:extent cx="457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09712"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4pt" to="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VI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"/>
                  </w:pict>
                </mc:Fallback>
              </mc:AlternateContent>
            </w:r>
          </w:p>
          <w:p w14:paraId="277877FD" w14:textId="17FB3EDE" w:rsidR="00A42AE1" w:rsidRPr="00FC412E" w:rsidRDefault="00B80984" w:rsidP="00E1302B">
            <w:pPr>
              <w:spacing w:line="264" w:lineRule="auto"/>
              <w:jc w:val="center"/>
              <w:rPr>
                <w:sz w:val="26"/>
                <w:szCs w:val="26"/>
              </w:rPr>
            </w:pPr>
            <w:r w:rsidRPr="00FC412E">
              <w:rPr>
                <w:sz w:val="26"/>
                <w:szCs w:val="26"/>
              </w:rPr>
              <w:t xml:space="preserve">Số: </w:t>
            </w:r>
            <w:r w:rsidR="00AF6C53">
              <w:rPr>
                <w:sz w:val="26"/>
                <w:szCs w:val="26"/>
              </w:rPr>
              <w:t>418</w:t>
            </w:r>
            <w:r w:rsidRPr="00FC412E">
              <w:rPr>
                <w:sz w:val="26"/>
                <w:szCs w:val="26"/>
              </w:rPr>
              <w:t>/QĐ-UBND</w:t>
            </w:r>
          </w:p>
        </w:tc>
        <w:tc>
          <w:tcPr>
            <w:tcW w:w="6834" w:type="dxa"/>
          </w:tcPr>
          <w:p w14:paraId="539FE832" w14:textId="77777777" w:rsidR="00A42AE1" w:rsidRDefault="00B80984" w:rsidP="00E1302B">
            <w:pPr>
              <w:spacing w:line="264" w:lineRule="auto"/>
              <w:jc w:val="center"/>
              <w:rPr>
                <w:b/>
              </w:rPr>
            </w:pPr>
            <w:r>
              <w:rPr>
                <w:b/>
                <w:sz w:val="26"/>
              </w:rPr>
              <w:t>CỘNG HÒA XÃ HỘI CHỦ NGHĨA VIỆT NAM</w:t>
            </w:r>
          </w:p>
          <w:p w14:paraId="389BA45A" w14:textId="77777777" w:rsidR="00A42AE1" w:rsidRDefault="00B80984" w:rsidP="00E1302B">
            <w:pPr>
              <w:spacing w:line="264" w:lineRule="auto"/>
              <w:jc w:val="center"/>
              <w:rPr>
                <w:b/>
              </w:rPr>
            </w:pPr>
            <w:r>
              <w:rPr>
                <w:b/>
                <w:sz w:val="28"/>
              </w:rPr>
              <w:t>Độc lập - Tự do - Hạnh phúc</w:t>
            </w:r>
          </w:p>
          <w:p w14:paraId="45FCD089" w14:textId="77777777" w:rsidR="00A42AE1" w:rsidRDefault="00B80984" w:rsidP="00E1302B">
            <w:pPr>
              <w:spacing w:line="264" w:lineRule="auto"/>
              <w:jc w:val="center"/>
            </w:pPr>
            <w:r>
              <w:rPr>
                <w:noProof/>
              </w:rPr>
              <mc:AlternateContent>
                <mc:Choice Requires="wps">
                  <w:drawing>
                    <wp:anchor distT="4294967295" distB="4294967295" distL="114300" distR="114300" simplePos="0" relativeHeight="251656704" behindDoc="0" locked="0" layoutInCell="1" allowOverlap="1" wp14:anchorId="1DC09DE5" wp14:editId="01761CA8">
                      <wp:simplePos x="0" y="0"/>
                      <wp:positionH relativeFrom="column">
                        <wp:posOffset>802846</wp:posOffset>
                      </wp:positionH>
                      <wp:positionV relativeFrom="paragraph">
                        <wp:posOffset>6350</wp:posOffset>
                      </wp:positionV>
                      <wp:extent cx="2154852" cy="0"/>
                      <wp:effectExtent l="0" t="0" r="1714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4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DD9A0" id="_x0000_t32" coordsize="21600,21600" o:spt="32" o:oned="t" path="m,l21600,21600e" filled="f">
                      <v:path arrowok="t" fillok="f" o:connecttype="none"/>
                      <o:lock v:ext="edit" shapetype="t"/>
                    </v:shapetype>
                    <v:shape id="Straight Arrow Connector 5" o:spid="_x0000_s1026" type="#_x0000_t32" style="position:absolute;margin-left:63.2pt;margin-top:.5pt;width:169.6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"/>
                  </w:pict>
                </mc:Fallback>
              </mc:AlternateContent>
            </w:r>
          </w:p>
          <w:p w14:paraId="0ED8E852" w14:textId="359AE116" w:rsidR="00A42AE1" w:rsidRDefault="00606F91" w:rsidP="00E1302B">
            <w:pPr>
              <w:spacing w:line="264" w:lineRule="auto"/>
              <w:jc w:val="center"/>
              <w:rPr>
                <w:i/>
                <w:szCs w:val="28"/>
              </w:rPr>
            </w:pPr>
            <w:r>
              <w:rPr>
                <w:i/>
                <w:sz w:val="28"/>
                <w:szCs w:val="28"/>
              </w:rPr>
              <w:t>Điện Biên, ngày</w:t>
            </w:r>
            <w:r w:rsidR="00AF6C53">
              <w:rPr>
                <w:i/>
                <w:sz w:val="28"/>
                <w:szCs w:val="28"/>
              </w:rPr>
              <w:t xml:space="preserve"> 29</w:t>
            </w:r>
            <w:r>
              <w:rPr>
                <w:i/>
                <w:sz w:val="28"/>
                <w:szCs w:val="28"/>
              </w:rPr>
              <w:t xml:space="preserve"> tháng </w:t>
            </w:r>
            <w:r w:rsidR="00AF6C53">
              <w:rPr>
                <w:i/>
                <w:sz w:val="28"/>
                <w:szCs w:val="28"/>
              </w:rPr>
              <w:t xml:space="preserve">12 </w:t>
            </w:r>
            <w:r w:rsidR="00B80984">
              <w:rPr>
                <w:i/>
                <w:sz w:val="28"/>
                <w:szCs w:val="28"/>
              </w:rPr>
              <w:t>năm 202</w:t>
            </w:r>
            <w:r w:rsidR="00EA3083">
              <w:rPr>
                <w:i/>
                <w:sz w:val="28"/>
                <w:szCs w:val="28"/>
              </w:rPr>
              <w:t>4</w:t>
            </w:r>
          </w:p>
        </w:tc>
      </w:tr>
    </w:tbl>
    <w:p w14:paraId="0DD321EB" w14:textId="77777777" w:rsidR="00A42AE1" w:rsidRDefault="00A42AE1" w:rsidP="00E1302B">
      <w:pPr>
        <w:spacing w:after="120" w:line="264" w:lineRule="auto"/>
        <w:jc w:val="center"/>
        <w:rPr>
          <w:b/>
          <w:sz w:val="28"/>
        </w:rPr>
      </w:pPr>
    </w:p>
    <w:p w14:paraId="77C8FA80" w14:textId="77777777" w:rsidR="00A42AE1" w:rsidRDefault="00B80984" w:rsidP="00F12717">
      <w:pPr>
        <w:tabs>
          <w:tab w:val="left" w:pos="3440"/>
          <w:tab w:val="left" w:pos="3500"/>
          <w:tab w:val="center" w:pos="4536"/>
        </w:tabs>
        <w:jc w:val="center"/>
        <w:rPr>
          <w:b/>
          <w:sz w:val="28"/>
          <w:szCs w:val="28"/>
        </w:rPr>
      </w:pPr>
      <w:r>
        <w:rPr>
          <w:b/>
          <w:sz w:val="28"/>
          <w:szCs w:val="28"/>
        </w:rPr>
        <w:t>QUYẾT ĐỊNH</w:t>
      </w:r>
    </w:p>
    <w:p w14:paraId="743F014D" w14:textId="51228194" w:rsidR="00A42AE1" w:rsidRDefault="00B80984" w:rsidP="00F12717">
      <w:pPr>
        <w:tabs>
          <w:tab w:val="left" w:pos="3440"/>
          <w:tab w:val="left" w:pos="3500"/>
          <w:tab w:val="center" w:pos="4536"/>
        </w:tabs>
        <w:jc w:val="center"/>
        <w:rPr>
          <w:b/>
          <w:bCs/>
          <w:iCs/>
          <w:sz w:val="28"/>
          <w:szCs w:val="28"/>
          <w:lang w:val="nl-NL"/>
        </w:rPr>
      </w:pPr>
      <w:r>
        <w:rPr>
          <w:b/>
          <w:sz w:val="28"/>
          <w:szCs w:val="28"/>
        </w:rPr>
        <w:t xml:space="preserve">Về việc </w:t>
      </w:r>
      <w:r w:rsidR="00F12717">
        <w:rPr>
          <w:b/>
          <w:bCs/>
          <w:sz w:val="28"/>
          <w:szCs w:val="28"/>
        </w:rPr>
        <w:t>công bố D</w:t>
      </w:r>
      <w:r>
        <w:rPr>
          <w:b/>
          <w:bCs/>
          <w:sz w:val="28"/>
          <w:szCs w:val="28"/>
        </w:rPr>
        <w:t xml:space="preserve">anh mục </w:t>
      </w:r>
      <w:r>
        <w:rPr>
          <w:b/>
          <w:sz w:val="28"/>
          <w:szCs w:val="28"/>
        </w:rPr>
        <w:t xml:space="preserve">thủ tục hành chính </w:t>
      </w:r>
      <w:r>
        <w:rPr>
          <w:b/>
          <w:bCs/>
          <w:iCs/>
          <w:sz w:val="28"/>
          <w:szCs w:val="28"/>
          <w:lang w:val="nl-NL"/>
        </w:rPr>
        <w:t xml:space="preserve">được sửa đổi, bổ sung </w:t>
      </w:r>
    </w:p>
    <w:p w14:paraId="3021CA1B" w14:textId="77B53CD3" w:rsidR="00A42AE1" w:rsidRDefault="00B80984" w:rsidP="00F12717">
      <w:pPr>
        <w:tabs>
          <w:tab w:val="left" w:pos="3440"/>
          <w:tab w:val="left" w:pos="3500"/>
          <w:tab w:val="center" w:pos="4536"/>
        </w:tabs>
        <w:jc w:val="center"/>
        <w:rPr>
          <w:b/>
          <w:bCs/>
          <w:iCs/>
          <w:sz w:val="28"/>
          <w:szCs w:val="28"/>
          <w:lang w:val="nl-NL"/>
        </w:rPr>
      </w:pPr>
      <w:r>
        <w:rPr>
          <w:b/>
          <w:bCs/>
          <w:iCs/>
          <w:sz w:val="28"/>
          <w:szCs w:val="28"/>
          <w:lang w:val="nl-NL"/>
        </w:rPr>
        <w:t xml:space="preserve">trong lĩnh vực </w:t>
      </w:r>
      <w:r w:rsidR="00EA3083">
        <w:rPr>
          <w:b/>
          <w:bCs/>
          <w:iCs/>
          <w:sz w:val="28"/>
          <w:szCs w:val="28"/>
          <w:lang w:val="nl-NL"/>
        </w:rPr>
        <w:t>trợ giúp pháp lý</w:t>
      </w:r>
      <w:r>
        <w:rPr>
          <w:b/>
          <w:bCs/>
          <w:iCs/>
          <w:sz w:val="28"/>
          <w:szCs w:val="28"/>
          <w:lang w:val="nl-NL"/>
        </w:rPr>
        <w:t xml:space="preserve"> thuộc phạm vi chức năng quản lý</w:t>
      </w:r>
      <w:r>
        <w:rPr>
          <w:b/>
          <w:bCs/>
          <w:sz w:val="28"/>
          <w:szCs w:val="28"/>
          <w:lang w:val="nl-NL"/>
        </w:rPr>
        <w:t xml:space="preserve"> </w:t>
      </w:r>
    </w:p>
    <w:p w14:paraId="1B532D47" w14:textId="77777777" w:rsidR="00A42AE1" w:rsidRDefault="00B80984" w:rsidP="00F12717">
      <w:pPr>
        <w:tabs>
          <w:tab w:val="left" w:pos="3440"/>
          <w:tab w:val="left" w:pos="3500"/>
          <w:tab w:val="center" w:pos="4536"/>
        </w:tabs>
        <w:jc w:val="center"/>
        <w:rPr>
          <w:b/>
          <w:bCs/>
          <w:iCs/>
          <w:sz w:val="28"/>
          <w:szCs w:val="28"/>
          <w:lang w:val="nl-NL"/>
        </w:rPr>
      </w:pPr>
      <w:r>
        <w:rPr>
          <w:b/>
          <w:bCs/>
          <w:sz w:val="28"/>
          <w:szCs w:val="28"/>
          <w:lang w:val="nl-NL"/>
        </w:rPr>
        <w:t>của Sở Tư pháp tỉnh Điện Biên</w:t>
      </w:r>
      <w:r>
        <w:rPr>
          <w:b/>
          <w:noProof/>
          <w:sz w:val="28"/>
          <w:szCs w:val="28"/>
          <w:lang w:val="nl-NL"/>
        </w:rPr>
        <w:t xml:space="preserve"> </w:t>
      </w:r>
    </w:p>
    <w:p w14:paraId="60FCAA7F" w14:textId="77777777" w:rsidR="00A42AE1" w:rsidRDefault="00B80984" w:rsidP="00E1302B">
      <w:pPr>
        <w:spacing w:before="120" w:after="120" w:line="264" w:lineRule="auto"/>
        <w:jc w:val="center"/>
        <w:rPr>
          <w:b/>
          <w:sz w:val="28"/>
          <w:szCs w:val="28"/>
          <w:lang w:val="nl-NL"/>
        </w:rPr>
      </w:pPr>
      <w:r>
        <w:rPr>
          <w:noProof/>
        </w:rPr>
        <mc:AlternateContent>
          <mc:Choice Requires="wps">
            <w:drawing>
              <wp:anchor distT="4294967295" distB="4294967295" distL="114300" distR="114300" simplePos="0" relativeHeight="251661312" behindDoc="0" locked="0" layoutInCell="1" allowOverlap="1" wp14:anchorId="2B3610EE" wp14:editId="54344145">
                <wp:simplePos x="0" y="0"/>
                <wp:positionH relativeFrom="column">
                  <wp:posOffset>2279015</wp:posOffset>
                </wp:positionH>
                <wp:positionV relativeFrom="paragraph">
                  <wp:posOffset>28575</wp:posOffset>
                </wp:positionV>
                <wp:extent cx="12827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E8396" id="Straight Arrow Connector 1" o:spid="_x0000_s1026" type="#_x0000_t32" style="position:absolute;margin-left:179.45pt;margin-top:2.25pt;width:101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"/>
            </w:pict>
          </mc:Fallback>
        </mc:AlternateContent>
      </w:r>
    </w:p>
    <w:p w14:paraId="5825C2B2" w14:textId="77777777" w:rsidR="00A42AE1" w:rsidRDefault="00B80984" w:rsidP="00F12717">
      <w:pPr>
        <w:spacing w:after="120" w:line="264" w:lineRule="auto"/>
        <w:jc w:val="center"/>
        <w:rPr>
          <w:b/>
          <w:sz w:val="28"/>
          <w:szCs w:val="28"/>
          <w:lang w:val="nl-NL"/>
        </w:rPr>
      </w:pPr>
      <w:r>
        <w:rPr>
          <w:b/>
          <w:sz w:val="28"/>
          <w:szCs w:val="28"/>
          <w:lang w:val="nl-NL"/>
        </w:rPr>
        <w:t>CHỦ TỊCH ỦY BAN NHÂN DÂN TỈNH ĐIỆN BIÊN</w:t>
      </w:r>
    </w:p>
    <w:p w14:paraId="3BAB0A78" w14:textId="4AA79062" w:rsidR="00A42AE1" w:rsidRPr="004C0B7E" w:rsidRDefault="00B80984" w:rsidP="00F12717">
      <w:pPr>
        <w:spacing w:before="120" w:after="120"/>
        <w:ind w:firstLine="709"/>
        <w:jc w:val="both"/>
        <w:rPr>
          <w:i/>
          <w:sz w:val="28"/>
          <w:szCs w:val="28"/>
          <w:lang w:val="nl-NL"/>
        </w:rPr>
      </w:pPr>
      <w:r w:rsidRPr="004C0B7E">
        <w:rPr>
          <w:i/>
          <w:sz w:val="28"/>
          <w:szCs w:val="28"/>
          <w:lang w:val="nl-NL"/>
        </w:rPr>
        <w:t xml:space="preserve">Căn cứ Luật Tổ chức chính quyền địa phương ngày 19 tháng 6 năm 2015; Luật sửa đổi, bổ sung một số điều của Luật Tổ </w:t>
      </w:r>
      <w:r w:rsidR="00440EF7">
        <w:rPr>
          <w:i/>
          <w:sz w:val="28"/>
          <w:szCs w:val="28"/>
          <w:lang w:val="nl-NL"/>
        </w:rPr>
        <w:t>chức Chính phủ và Luật Tổ chức C</w:t>
      </w:r>
      <w:r w:rsidRPr="004C0B7E">
        <w:rPr>
          <w:i/>
          <w:sz w:val="28"/>
          <w:szCs w:val="28"/>
          <w:lang w:val="nl-NL"/>
        </w:rPr>
        <w:t>hính quyền địa phương ngày 22 tháng 11 năm 2019;</w:t>
      </w:r>
    </w:p>
    <w:p w14:paraId="2BBD7556" w14:textId="77777777" w:rsidR="00A42AE1" w:rsidRPr="004C0B7E" w:rsidRDefault="00B80984" w:rsidP="00F12717">
      <w:pPr>
        <w:spacing w:before="120" w:after="120"/>
        <w:ind w:firstLine="709"/>
        <w:jc w:val="both"/>
        <w:rPr>
          <w:i/>
          <w:sz w:val="28"/>
          <w:szCs w:val="28"/>
          <w:lang w:val="nl-NL"/>
        </w:rPr>
      </w:pPr>
      <w:r w:rsidRPr="004C0B7E">
        <w:rPr>
          <w:i/>
          <w:sz w:val="28"/>
          <w:szCs w:val="28"/>
          <w:lang w:val="nl-NL"/>
        </w:rPr>
        <w:t>Căn cứ 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14:paraId="1E4B329F" w14:textId="17C17BA8" w:rsidR="00A42AE1" w:rsidRPr="004C0B7E" w:rsidRDefault="00B80984" w:rsidP="00F12717">
      <w:pPr>
        <w:spacing w:before="120" w:after="120"/>
        <w:ind w:firstLine="709"/>
        <w:jc w:val="both"/>
        <w:rPr>
          <w:i/>
          <w:spacing w:val="2"/>
          <w:sz w:val="28"/>
          <w:szCs w:val="28"/>
          <w:lang w:val="nl-NL"/>
        </w:rPr>
      </w:pPr>
      <w:r w:rsidRPr="004C0B7E">
        <w:rPr>
          <w:i/>
          <w:spacing w:val="2"/>
          <w:sz w:val="28"/>
          <w:szCs w:val="28"/>
          <w:lang w:val="nl-NL"/>
        </w:rPr>
        <w:t>Căn cứ Thông tư số 02/2017/TT-VPCP ngày 31 tháng 10 năm 2017 của Bộ trưởng, Chủ nhiệm Văn phòng Chín</w:t>
      </w:r>
      <w:r w:rsidR="00F20EEF">
        <w:rPr>
          <w:i/>
          <w:spacing w:val="2"/>
          <w:sz w:val="28"/>
          <w:szCs w:val="28"/>
          <w:lang w:val="nl-NL"/>
        </w:rPr>
        <w:t xml:space="preserve">h phủ hướng dẫn về nghiệp vụ </w:t>
      </w:r>
      <w:r w:rsidRPr="004C0B7E">
        <w:rPr>
          <w:i/>
          <w:spacing w:val="2"/>
          <w:sz w:val="28"/>
          <w:szCs w:val="28"/>
          <w:lang w:val="nl-NL"/>
        </w:rPr>
        <w:t>kiểm soát thủ tục hành chính;</w:t>
      </w:r>
    </w:p>
    <w:p w14:paraId="45E1B116" w14:textId="739805E2" w:rsidR="00A42AE1" w:rsidRPr="00EA3083" w:rsidRDefault="00B80984" w:rsidP="00F12717">
      <w:pPr>
        <w:spacing w:before="120" w:after="120"/>
        <w:ind w:firstLine="709"/>
        <w:jc w:val="both"/>
        <w:rPr>
          <w:bCs/>
          <w:i/>
          <w:spacing w:val="-2"/>
          <w:sz w:val="28"/>
          <w:szCs w:val="28"/>
          <w:lang w:val="nl-NL"/>
        </w:rPr>
      </w:pPr>
      <w:r w:rsidRPr="00EA3083">
        <w:rPr>
          <w:i/>
          <w:spacing w:val="-2"/>
          <w:sz w:val="28"/>
          <w:szCs w:val="28"/>
          <w:lang w:val="nl-NL"/>
        </w:rPr>
        <w:t xml:space="preserve">Căn cứ </w:t>
      </w:r>
      <w:r w:rsidRPr="00EA3083">
        <w:rPr>
          <w:bCs/>
          <w:i/>
          <w:spacing w:val="-2"/>
          <w:sz w:val="28"/>
          <w:szCs w:val="28"/>
          <w:lang w:val="nl-NL"/>
        </w:rPr>
        <w:t xml:space="preserve">Quyết định số </w:t>
      </w:r>
      <w:r w:rsidR="00EA3083" w:rsidRPr="00EA3083">
        <w:rPr>
          <w:bCs/>
          <w:i/>
          <w:spacing w:val="-2"/>
          <w:sz w:val="28"/>
          <w:szCs w:val="28"/>
          <w:lang w:val="nl-NL"/>
        </w:rPr>
        <w:t>172</w:t>
      </w:r>
      <w:r w:rsidRPr="00EA3083">
        <w:rPr>
          <w:bCs/>
          <w:i/>
          <w:spacing w:val="-2"/>
          <w:sz w:val="28"/>
          <w:szCs w:val="28"/>
          <w:lang w:val="nl-NL"/>
        </w:rPr>
        <w:t xml:space="preserve">/QĐ-BTP </w:t>
      </w:r>
      <w:r w:rsidRPr="00EA3083">
        <w:rPr>
          <w:i/>
          <w:spacing w:val="-2"/>
          <w:sz w:val="28"/>
          <w:szCs w:val="28"/>
          <w:lang w:val="nl-NL"/>
        </w:rPr>
        <w:t xml:space="preserve">ngày </w:t>
      </w:r>
      <w:r w:rsidR="00EA3083" w:rsidRPr="00EA3083">
        <w:rPr>
          <w:bCs/>
          <w:i/>
          <w:spacing w:val="-2"/>
          <w:sz w:val="28"/>
          <w:szCs w:val="28"/>
          <w:lang w:val="nl-NL"/>
        </w:rPr>
        <w:t>16</w:t>
      </w:r>
      <w:r w:rsidR="00C82557" w:rsidRPr="00EA3083">
        <w:rPr>
          <w:bCs/>
          <w:i/>
          <w:spacing w:val="-2"/>
          <w:sz w:val="28"/>
          <w:szCs w:val="28"/>
          <w:lang w:val="nl-NL"/>
        </w:rPr>
        <w:t xml:space="preserve"> </w:t>
      </w:r>
      <w:r w:rsidRPr="00EA3083">
        <w:rPr>
          <w:bCs/>
          <w:i/>
          <w:spacing w:val="-2"/>
          <w:sz w:val="28"/>
          <w:szCs w:val="28"/>
          <w:lang w:val="nl-NL"/>
        </w:rPr>
        <w:t xml:space="preserve">tháng </w:t>
      </w:r>
      <w:r w:rsidR="00EA3083" w:rsidRPr="00EA3083">
        <w:rPr>
          <w:bCs/>
          <w:i/>
          <w:spacing w:val="-2"/>
          <w:sz w:val="28"/>
          <w:szCs w:val="28"/>
          <w:lang w:val="nl-NL"/>
        </w:rPr>
        <w:t>02</w:t>
      </w:r>
      <w:r w:rsidRPr="00EA3083">
        <w:rPr>
          <w:bCs/>
          <w:i/>
          <w:spacing w:val="-2"/>
          <w:sz w:val="28"/>
          <w:szCs w:val="28"/>
          <w:lang w:val="nl-NL"/>
        </w:rPr>
        <w:t xml:space="preserve"> năm 202</w:t>
      </w:r>
      <w:r w:rsidR="00EA3083" w:rsidRPr="00EA3083">
        <w:rPr>
          <w:bCs/>
          <w:i/>
          <w:spacing w:val="-2"/>
          <w:sz w:val="28"/>
          <w:szCs w:val="28"/>
          <w:lang w:val="nl-NL"/>
        </w:rPr>
        <w:t>4</w:t>
      </w:r>
      <w:r w:rsidRPr="00EA3083">
        <w:rPr>
          <w:bCs/>
          <w:i/>
          <w:spacing w:val="-2"/>
          <w:sz w:val="28"/>
          <w:szCs w:val="28"/>
          <w:lang w:val="nl-NL"/>
        </w:rPr>
        <w:t xml:space="preserve"> của Bộ trưởng Bộ Tư pháp về việc </w:t>
      </w:r>
      <w:r w:rsidR="00EA3083" w:rsidRPr="00E1302B">
        <w:rPr>
          <w:i/>
          <w:spacing w:val="-2"/>
          <w:sz w:val="28"/>
          <w:szCs w:val="28"/>
          <w:lang w:val="nl-NL"/>
        </w:rPr>
        <w:t>công bố thủ tục hành chính được sửa đổi, bổ sung trong lĩnh vực trợ giúp pháp lý thuộc phạm vi chức năng quản lý của Bộ Tư pháp</w:t>
      </w:r>
      <w:r w:rsidRPr="00EA3083">
        <w:rPr>
          <w:bCs/>
          <w:i/>
          <w:spacing w:val="-2"/>
          <w:sz w:val="28"/>
          <w:szCs w:val="28"/>
          <w:lang w:val="nl-NL"/>
        </w:rPr>
        <w:t>;</w:t>
      </w:r>
    </w:p>
    <w:p w14:paraId="7E538316" w14:textId="77777777" w:rsidR="00A42AE1" w:rsidRPr="004C0B7E" w:rsidRDefault="00B80984" w:rsidP="00F12717">
      <w:pPr>
        <w:spacing w:before="120" w:after="120"/>
        <w:ind w:firstLine="709"/>
        <w:jc w:val="both"/>
        <w:rPr>
          <w:i/>
          <w:sz w:val="28"/>
          <w:szCs w:val="28"/>
          <w:lang w:val="nl-NL"/>
        </w:rPr>
      </w:pPr>
      <w:r w:rsidRPr="004C0B7E">
        <w:rPr>
          <w:i/>
          <w:sz w:val="28"/>
          <w:szCs w:val="28"/>
          <w:lang w:val="nl-NL"/>
        </w:rPr>
        <w:t xml:space="preserve"> Theo đề nghị của Giám đốc Sở Tư pháp.</w:t>
      </w:r>
    </w:p>
    <w:p w14:paraId="64D8EAFC" w14:textId="77777777" w:rsidR="00A42AE1" w:rsidRPr="004C0B7E" w:rsidRDefault="00B80984" w:rsidP="002A459F">
      <w:pPr>
        <w:spacing w:before="240" w:after="240"/>
        <w:jc w:val="center"/>
        <w:rPr>
          <w:b/>
          <w:sz w:val="28"/>
          <w:szCs w:val="28"/>
          <w:lang w:val="nl-NL"/>
        </w:rPr>
      </w:pPr>
      <w:r w:rsidRPr="004C0B7E">
        <w:rPr>
          <w:b/>
          <w:sz w:val="28"/>
          <w:szCs w:val="28"/>
          <w:lang w:val="nl-NL"/>
        </w:rPr>
        <w:t>QUYẾT ĐỊNH:</w:t>
      </w:r>
    </w:p>
    <w:p w14:paraId="70BBB975" w14:textId="515F2A64" w:rsidR="00A42AE1" w:rsidRDefault="00B80984" w:rsidP="002A459F">
      <w:pPr>
        <w:spacing w:before="120" w:after="120"/>
        <w:ind w:firstLine="709"/>
        <w:jc w:val="both"/>
        <w:rPr>
          <w:bCs/>
          <w:color w:val="000000"/>
          <w:sz w:val="28"/>
          <w:szCs w:val="28"/>
          <w:lang w:val="pt-BR"/>
        </w:rPr>
      </w:pPr>
      <w:r>
        <w:rPr>
          <w:b/>
          <w:bCs/>
          <w:sz w:val="28"/>
          <w:szCs w:val="28"/>
          <w:lang w:val="pt-BR"/>
        </w:rPr>
        <w:t>Điều 1</w:t>
      </w:r>
      <w:r>
        <w:rPr>
          <w:b/>
          <w:sz w:val="28"/>
          <w:szCs w:val="28"/>
          <w:lang w:val="pt-BR"/>
        </w:rPr>
        <w:t>.</w:t>
      </w:r>
      <w:r>
        <w:rPr>
          <w:sz w:val="28"/>
          <w:szCs w:val="28"/>
          <w:lang w:val="pt-BR"/>
        </w:rPr>
        <w:t xml:space="preserve"> </w:t>
      </w:r>
      <w:r>
        <w:rPr>
          <w:color w:val="000000"/>
          <w:sz w:val="28"/>
          <w:szCs w:val="28"/>
          <w:lang w:val="pt-BR"/>
        </w:rPr>
        <w:t>Công bố kèm theo Quyết định này</w:t>
      </w:r>
      <w:r>
        <w:rPr>
          <w:bCs/>
          <w:color w:val="000000"/>
          <w:sz w:val="28"/>
          <w:szCs w:val="28"/>
          <w:lang w:val="pt-BR"/>
        </w:rPr>
        <w:t xml:space="preserve"> Danh mục thủ tục hành chính được </w:t>
      </w:r>
      <w:r>
        <w:rPr>
          <w:sz w:val="28"/>
          <w:szCs w:val="28"/>
          <w:lang w:val="pt-BR"/>
        </w:rPr>
        <w:t>sửa đổi, bổ sung</w:t>
      </w:r>
      <w:r>
        <w:rPr>
          <w:b/>
          <w:sz w:val="28"/>
          <w:szCs w:val="28"/>
          <w:lang w:val="pt-BR"/>
        </w:rPr>
        <w:t xml:space="preserve"> </w:t>
      </w:r>
      <w:r>
        <w:rPr>
          <w:bCs/>
          <w:color w:val="000000"/>
          <w:sz w:val="28"/>
          <w:szCs w:val="28"/>
          <w:lang w:val="pt-BR"/>
        </w:rPr>
        <w:t xml:space="preserve">trong lĩnh vực </w:t>
      </w:r>
      <w:r w:rsidR="00EA3083">
        <w:rPr>
          <w:bCs/>
          <w:color w:val="000000"/>
          <w:sz w:val="28"/>
          <w:szCs w:val="28"/>
          <w:lang w:val="pt-BR"/>
        </w:rPr>
        <w:t>trợ giúp pháp lý</w:t>
      </w:r>
      <w:r>
        <w:rPr>
          <w:bCs/>
          <w:color w:val="000000"/>
          <w:sz w:val="28"/>
          <w:szCs w:val="28"/>
          <w:lang w:val="pt-BR"/>
        </w:rPr>
        <w:t xml:space="preserve"> thuộc phạm vi chức năng quản lý của</w:t>
      </w:r>
      <w:r>
        <w:rPr>
          <w:color w:val="000000"/>
          <w:sz w:val="28"/>
          <w:szCs w:val="28"/>
          <w:lang w:val="pt-BR"/>
        </w:rPr>
        <w:t xml:space="preserve"> Sở Tư pháp tỉnh Điện Biên </w:t>
      </w:r>
      <w:r>
        <w:rPr>
          <w:bCs/>
          <w:i/>
          <w:color w:val="000000"/>
          <w:sz w:val="28"/>
          <w:szCs w:val="28"/>
          <w:lang w:val="pt-BR"/>
        </w:rPr>
        <w:t>(có Danh mục cụ thể kèm theo).</w:t>
      </w:r>
    </w:p>
    <w:p w14:paraId="6CC6BDA1" w14:textId="77777777" w:rsidR="00A42AE1" w:rsidRDefault="00B80984" w:rsidP="002A459F">
      <w:pPr>
        <w:spacing w:before="120" w:after="120"/>
        <w:ind w:firstLine="709"/>
        <w:jc w:val="both"/>
        <w:rPr>
          <w:sz w:val="28"/>
          <w:szCs w:val="28"/>
          <w:lang w:val="pt-BR"/>
        </w:rPr>
      </w:pPr>
      <w:r w:rsidRPr="004C0B7E">
        <w:rPr>
          <w:b/>
          <w:bCs/>
          <w:sz w:val="28"/>
          <w:szCs w:val="28"/>
          <w:lang w:val="pt-BR"/>
        </w:rPr>
        <w:t>Điều 2.</w:t>
      </w:r>
      <w:r w:rsidRPr="004C0B7E">
        <w:rPr>
          <w:bCs/>
          <w:sz w:val="28"/>
          <w:szCs w:val="28"/>
          <w:lang w:val="pt-BR"/>
        </w:rPr>
        <w:t xml:space="preserve"> Quyết định này có hiệu lực thi hành kể từ ngày ký.</w:t>
      </w:r>
    </w:p>
    <w:p w14:paraId="1F65BAB5" w14:textId="099CDABB" w:rsidR="00A42AE1" w:rsidRDefault="00B80984" w:rsidP="002A459F">
      <w:pPr>
        <w:spacing w:before="120" w:after="120"/>
        <w:ind w:firstLine="709"/>
        <w:jc w:val="both"/>
        <w:rPr>
          <w:sz w:val="28"/>
          <w:szCs w:val="28"/>
          <w:lang w:val="pt-BR"/>
        </w:rPr>
      </w:pPr>
      <w:r>
        <w:rPr>
          <w:b/>
          <w:bCs/>
          <w:sz w:val="28"/>
          <w:szCs w:val="28"/>
          <w:lang w:val="pt-BR"/>
        </w:rPr>
        <w:t>Điều 3</w:t>
      </w:r>
      <w:r>
        <w:rPr>
          <w:b/>
          <w:sz w:val="28"/>
          <w:szCs w:val="28"/>
          <w:lang w:val="pt-BR"/>
        </w:rPr>
        <w:t>.</w:t>
      </w:r>
      <w:r>
        <w:rPr>
          <w:bCs/>
          <w:sz w:val="28"/>
          <w:szCs w:val="28"/>
          <w:lang w:val="pt-BR"/>
        </w:rPr>
        <w:t xml:space="preserve"> </w:t>
      </w:r>
      <w:r>
        <w:rPr>
          <w:sz w:val="28"/>
          <w:szCs w:val="28"/>
          <w:lang w:val="pt-BR"/>
        </w:rPr>
        <w:t xml:space="preserve">Chánh Văn phòng </w:t>
      </w:r>
      <w:r w:rsidR="008C5C55">
        <w:rPr>
          <w:sz w:val="28"/>
          <w:szCs w:val="28"/>
          <w:lang w:val="pt-BR"/>
        </w:rPr>
        <w:t xml:space="preserve">UBND tỉnh, Giám đốc Sở Tư pháp </w:t>
      </w:r>
      <w:r>
        <w:rPr>
          <w:sz w:val="28"/>
          <w:szCs w:val="28"/>
          <w:lang w:val="pt-BR"/>
        </w:rPr>
        <w:t>và các tổ chức, cá nhân có liên quan chịu trách nhiệm thi hành Quyết định này./.</w:t>
      </w:r>
    </w:p>
    <w:tbl>
      <w:tblPr>
        <w:tblW w:w="9829" w:type="dxa"/>
        <w:tblInd w:w="-34" w:type="dxa"/>
        <w:tblLook w:val="01E0" w:firstRow="1" w:lastRow="1" w:firstColumn="1" w:lastColumn="1" w:noHBand="0" w:noVBand="0"/>
      </w:tblPr>
      <w:tblGrid>
        <w:gridCol w:w="4820"/>
        <w:gridCol w:w="5009"/>
      </w:tblGrid>
      <w:tr w:rsidR="00A42AE1" w14:paraId="08E351A2" w14:textId="77777777" w:rsidTr="00440EF7">
        <w:trPr>
          <w:trHeight w:val="1548"/>
        </w:trPr>
        <w:tc>
          <w:tcPr>
            <w:tcW w:w="4820" w:type="dxa"/>
          </w:tcPr>
          <w:p w14:paraId="540F186F" w14:textId="11B9DB57" w:rsidR="00A42AE1" w:rsidRDefault="00A42AE1" w:rsidP="00440EF7">
            <w:pPr>
              <w:ind w:left="57"/>
              <w:rPr>
                <w:sz w:val="22"/>
                <w:szCs w:val="22"/>
              </w:rPr>
            </w:pPr>
          </w:p>
        </w:tc>
        <w:tc>
          <w:tcPr>
            <w:tcW w:w="5009" w:type="dxa"/>
          </w:tcPr>
          <w:p w14:paraId="62294FA9" w14:textId="77777777" w:rsidR="00A42AE1" w:rsidRDefault="00B80984" w:rsidP="00E1302B">
            <w:pPr>
              <w:spacing w:line="264" w:lineRule="auto"/>
              <w:jc w:val="center"/>
              <w:rPr>
                <w:b/>
                <w:bCs/>
                <w:sz w:val="26"/>
                <w:szCs w:val="26"/>
              </w:rPr>
            </w:pPr>
            <w:r>
              <w:rPr>
                <w:b/>
                <w:bCs/>
                <w:sz w:val="26"/>
                <w:szCs w:val="26"/>
              </w:rPr>
              <w:t>CHỦ TỊCH</w:t>
            </w:r>
          </w:p>
          <w:p w14:paraId="65E1F177" w14:textId="77777777" w:rsidR="00A42AE1" w:rsidRDefault="00A42AE1" w:rsidP="00E1302B">
            <w:pPr>
              <w:spacing w:line="264" w:lineRule="auto"/>
              <w:jc w:val="center"/>
              <w:rPr>
                <w:b/>
                <w:bCs/>
                <w:sz w:val="28"/>
                <w:szCs w:val="28"/>
              </w:rPr>
            </w:pPr>
          </w:p>
          <w:p w14:paraId="22C10AD6" w14:textId="77777777" w:rsidR="00A42AE1" w:rsidRDefault="00A42AE1" w:rsidP="00E1302B">
            <w:pPr>
              <w:spacing w:line="264" w:lineRule="auto"/>
              <w:jc w:val="center"/>
              <w:rPr>
                <w:b/>
                <w:bCs/>
                <w:sz w:val="28"/>
                <w:szCs w:val="28"/>
              </w:rPr>
            </w:pPr>
          </w:p>
          <w:p w14:paraId="62C98B68" w14:textId="77777777" w:rsidR="00A42AE1" w:rsidRDefault="00A42AE1" w:rsidP="00E1302B">
            <w:pPr>
              <w:spacing w:line="264" w:lineRule="auto"/>
              <w:jc w:val="center"/>
              <w:rPr>
                <w:b/>
                <w:sz w:val="28"/>
                <w:szCs w:val="28"/>
              </w:rPr>
            </w:pPr>
          </w:p>
          <w:p w14:paraId="40CCB908" w14:textId="77777777" w:rsidR="00A42AE1" w:rsidRDefault="00B80984" w:rsidP="00E1302B">
            <w:pPr>
              <w:spacing w:line="264" w:lineRule="auto"/>
              <w:jc w:val="center"/>
              <w:rPr>
                <w:b/>
                <w:sz w:val="28"/>
                <w:szCs w:val="28"/>
              </w:rPr>
            </w:pPr>
            <w:r>
              <w:rPr>
                <w:b/>
                <w:sz w:val="28"/>
                <w:szCs w:val="28"/>
              </w:rPr>
              <w:t>Lê Thành Đô</w:t>
            </w:r>
          </w:p>
        </w:tc>
      </w:tr>
    </w:tbl>
    <w:p w14:paraId="13BF72A5" w14:textId="77777777" w:rsidR="00A42AE1" w:rsidRDefault="00A42AE1" w:rsidP="00E1302B">
      <w:pPr>
        <w:tabs>
          <w:tab w:val="left" w:pos="6180"/>
        </w:tabs>
        <w:spacing w:line="264" w:lineRule="auto"/>
        <w:sectPr w:rsidR="00A42AE1" w:rsidSect="00AF6C53">
          <w:headerReference w:type="default" r:id="rId7"/>
          <w:pgSz w:w="11907" w:h="16840" w:code="9"/>
          <w:pgMar w:top="1418" w:right="1134" w:bottom="1134" w:left="1418" w:header="680" w:footer="680" w:gutter="0"/>
          <w:cols w:space="720"/>
          <w:titlePg/>
          <w:docGrid w:linePitch="360"/>
        </w:sectPr>
      </w:pPr>
    </w:p>
    <w:p w14:paraId="329DDFA9" w14:textId="1C7D2ADD" w:rsidR="00A42AE1" w:rsidRDefault="00B80984" w:rsidP="00E1302B">
      <w:pPr>
        <w:spacing w:line="264" w:lineRule="auto"/>
        <w:jc w:val="center"/>
        <w:rPr>
          <w:b/>
          <w:bCs/>
          <w:sz w:val="26"/>
          <w:szCs w:val="26"/>
        </w:rPr>
      </w:pPr>
      <w:r>
        <w:rPr>
          <w:b/>
          <w:sz w:val="26"/>
          <w:szCs w:val="26"/>
        </w:rPr>
        <w:lastRenderedPageBreak/>
        <w:t xml:space="preserve">DANH MỤC </w:t>
      </w:r>
      <w:r>
        <w:rPr>
          <w:b/>
          <w:bCs/>
          <w:sz w:val="26"/>
          <w:szCs w:val="26"/>
          <w:lang w:val="vi-VN"/>
        </w:rPr>
        <w:t>THỦ TỤC</w:t>
      </w:r>
      <w:r>
        <w:rPr>
          <w:b/>
          <w:bCs/>
          <w:sz w:val="26"/>
          <w:szCs w:val="26"/>
        </w:rPr>
        <w:t xml:space="preserve"> </w:t>
      </w:r>
      <w:r>
        <w:rPr>
          <w:b/>
          <w:bCs/>
          <w:iCs/>
          <w:sz w:val="26"/>
          <w:szCs w:val="26"/>
          <w:lang w:val="nl-NL"/>
        </w:rPr>
        <w:t>HÀNH CHÍNH ĐƯỢC SỬA ĐỔI, BỔ SUNG TRONG</w:t>
      </w:r>
      <w:r>
        <w:rPr>
          <w:b/>
          <w:bCs/>
          <w:spacing w:val="6"/>
          <w:sz w:val="26"/>
          <w:szCs w:val="26"/>
        </w:rPr>
        <w:t xml:space="preserve"> </w:t>
      </w:r>
      <w:r>
        <w:rPr>
          <w:b/>
          <w:bCs/>
          <w:sz w:val="26"/>
          <w:szCs w:val="26"/>
          <w:lang w:val="vi-VN"/>
        </w:rPr>
        <w:t xml:space="preserve">LĨNH VỰC </w:t>
      </w:r>
      <w:r w:rsidR="00EA3083">
        <w:rPr>
          <w:b/>
          <w:bCs/>
          <w:sz w:val="26"/>
          <w:szCs w:val="26"/>
        </w:rPr>
        <w:t>TRỢ GIÚP PHÁP LÝ</w:t>
      </w:r>
      <w:r>
        <w:rPr>
          <w:b/>
          <w:bCs/>
          <w:sz w:val="26"/>
          <w:szCs w:val="26"/>
        </w:rPr>
        <w:t xml:space="preserve"> </w:t>
      </w:r>
    </w:p>
    <w:p w14:paraId="6D9A2751" w14:textId="77777777" w:rsidR="00A42AE1" w:rsidRDefault="00B80984" w:rsidP="00E1302B">
      <w:pPr>
        <w:spacing w:line="264" w:lineRule="auto"/>
        <w:jc w:val="center"/>
        <w:rPr>
          <w:b/>
          <w:bCs/>
          <w:spacing w:val="6"/>
          <w:sz w:val="26"/>
          <w:szCs w:val="26"/>
        </w:rPr>
      </w:pPr>
      <w:r>
        <w:rPr>
          <w:b/>
          <w:bCs/>
          <w:sz w:val="26"/>
          <w:szCs w:val="26"/>
          <w:lang w:val="vi-VN"/>
        </w:rPr>
        <w:t xml:space="preserve">THUỘC </w:t>
      </w:r>
      <w:r>
        <w:rPr>
          <w:b/>
          <w:bCs/>
          <w:sz w:val="26"/>
          <w:szCs w:val="26"/>
        </w:rPr>
        <w:t xml:space="preserve">PHẠM VI CHỨC NĂNG QUẢN LÝ </w:t>
      </w:r>
      <w:r>
        <w:rPr>
          <w:b/>
          <w:bCs/>
          <w:sz w:val="26"/>
          <w:szCs w:val="26"/>
          <w:lang w:val="vi-VN"/>
        </w:rPr>
        <w:t xml:space="preserve">CỦA </w:t>
      </w:r>
      <w:r>
        <w:rPr>
          <w:b/>
          <w:bCs/>
          <w:sz w:val="26"/>
          <w:szCs w:val="26"/>
        </w:rPr>
        <w:t>SỞ</w:t>
      </w:r>
      <w:r>
        <w:rPr>
          <w:b/>
          <w:bCs/>
          <w:sz w:val="26"/>
          <w:szCs w:val="26"/>
          <w:lang w:val="vi-VN"/>
        </w:rPr>
        <w:t xml:space="preserve"> TƯ PHÁP</w:t>
      </w:r>
      <w:r>
        <w:rPr>
          <w:b/>
          <w:bCs/>
          <w:sz w:val="26"/>
          <w:szCs w:val="26"/>
        </w:rPr>
        <w:t xml:space="preserve"> TỈNH ĐIỆN BIÊN</w:t>
      </w:r>
    </w:p>
    <w:p w14:paraId="4DE32EDC" w14:textId="7899AC2B" w:rsidR="00A42AE1" w:rsidRDefault="00B80984" w:rsidP="00E1302B">
      <w:pPr>
        <w:spacing w:line="264" w:lineRule="auto"/>
        <w:jc w:val="center"/>
        <w:rPr>
          <w:i/>
          <w:iCs/>
          <w:sz w:val="26"/>
          <w:szCs w:val="26"/>
          <w:lang w:val="vi-VN"/>
        </w:rPr>
      </w:pPr>
      <w:r>
        <w:rPr>
          <w:i/>
          <w:iCs/>
          <w:sz w:val="26"/>
          <w:szCs w:val="26"/>
          <w:lang w:val="vi-VN"/>
        </w:rPr>
        <w:t>(</w:t>
      </w:r>
      <w:r w:rsidR="00D41A35">
        <w:rPr>
          <w:i/>
          <w:iCs/>
          <w:sz w:val="26"/>
          <w:szCs w:val="26"/>
        </w:rPr>
        <w:t>K</w:t>
      </w:r>
      <w:r>
        <w:rPr>
          <w:i/>
          <w:iCs/>
          <w:sz w:val="26"/>
          <w:szCs w:val="26"/>
          <w:lang w:val="vi-VN"/>
        </w:rPr>
        <w:t>èm theo Quyết định số</w:t>
      </w:r>
      <w:r w:rsidR="00AF6C53">
        <w:rPr>
          <w:i/>
          <w:iCs/>
          <w:sz w:val="26"/>
          <w:szCs w:val="26"/>
        </w:rPr>
        <w:t>: 418</w:t>
      </w:r>
      <w:r>
        <w:rPr>
          <w:i/>
          <w:iCs/>
          <w:sz w:val="26"/>
          <w:szCs w:val="26"/>
          <w:lang w:val="vi-VN"/>
        </w:rPr>
        <w:t>/QĐ-</w:t>
      </w:r>
      <w:r>
        <w:rPr>
          <w:i/>
          <w:iCs/>
          <w:sz w:val="26"/>
          <w:szCs w:val="26"/>
        </w:rPr>
        <w:t>UBND</w:t>
      </w:r>
      <w:r>
        <w:rPr>
          <w:i/>
          <w:iCs/>
          <w:sz w:val="26"/>
          <w:szCs w:val="26"/>
          <w:lang w:val="vi-VN"/>
        </w:rPr>
        <w:t xml:space="preserve"> ngày</w:t>
      </w:r>
      <w:r w:rsidR="00AF6C53">
        <w:rPr>
          <w:i/>
          <w:iCs/>
          <w:sz w:val="26"/>
          <w:szCs w:val="26"/>
        </w:rPr>
        <w:t xml:space="preserve"> 29</w:t>
      </w:r>
      <w:r>
        <w:rPr>
          <w:i/>
          <w:iCs/>
          <w:sz w:val="26"/>
          <w:szCs w:val="26"/>
          <w:lang w:val="vi-VN"/>
        </w:rPr>
        <w:t xml:space="preserve"> tháng </w:t>
      </w:r>
      <w:r w:rsidR="00AF6C53">
        <w:rPr>
          <w:i/>
          <w:iCs/>
          <w:sz w:val="26"/>
          <w:szCs w:val="26"/>
        </w:rPr>
        <w:t>02</w:t>
      </w:r>
      <w:r>
        <w:rPr>
          <w:i/>
          <w:iCs/>
          <w:sz w:val="26"/>
          <w:szCs w:val="26"/>
          <w:lang w:val="vi-VN"/>
        </w:rPr>
        <w:t xml:space="preserve"> năm 20</w:t>
      </w:r>
      <w:r>
        <w:rPr>
          <w:i/>
          <w:iCs/>
          <w:sz w:val="26"/>
          <w:szCs w:val="26"/>
        </w:rPr>
        <w:t>2</w:t>
      </w:r>
      <w:r w:rsidR="00EA3083">
        <w:rPr>
          <w:i/>
          <w:iCs/>
          <w:sz w:val="26"/>
          <w:szCs w:val="26"/>
        </w:rPr>
        <w:t>4</w:t>
      </w:r>
      <w:r>
        <w:rPr>
          <w:i/>
          <w:iCs/>
          <w:sz w:val="26"/>
          <w:szCs w:val="26"/>
          <w:lang w:val="vi-VN"/>
        </w:rPr>
        <w:t xml:space="preserve"> của Chủ tịch </w:t>
      </w:r>
      <w:r w:rsidR="00F50466">
        <w:rPr>
          <w:i/>
          <w:iCs/>
          <w:sz w:val="26"/>
          <w:szCs w:val="26"/>
        </w:rPr>
        <w:t xml:space="preserve">UBND </w:t>
      </w:r>
      <w:r>
        <w:rPr>
          <w:i/>
          <w:iCs/>
          <w:sz w:val="26"/>
          <w:szCs w:val="26"/>
          <w:lang w:val="vi-VN"/>
        </w:rPr>
        <w:t>tỉnh Điện Biên</w:t>
      </w:r>
      <w:bookmarkStart w:id="0" w:name="bookmark16"/>
      <w:bookmarkStart w:id="1" w:name="bookmark18"/>
      <w:bookmarkStart w:id="2" w:name="bookmark17"/>
      <w:bookmarkEnd w:id="0"/>
      <w:bookmarkEnd w:id="1"/>
      <w:bookmarkEnd w:id="2"/>
      <w:r>
        <w:rPr>
          <w:i/>
          <w:iCs/>
          <w:sz w:val="26"/>
          <w:szCs w:val="26"/>
          <w:lang w:val="vi-VN"/>
        </w:rPr>
        <w:t>)</w:t>
      </w:r>
    </w:p>
    <w:p w14:paraId="1F897F12" w14:textId="77777777" w:rsidR="00A42AE1" w:rsidRDefault="00B80984" w:rsidP="00E1302B">
      <w:pPr>
        <w:pStyle w:val="Bodytext20"/>
        <w:shd w:val="clear" w:color="auto" w:fill="auto"/>
        <w:spacing w:before="120" w:after="120" w:line="264" w:lineRule="auto"/>
        <w:rPr>
          <w:rFonts w:ascii="Times New Roman" w:hAnsi="Times New Roman"/>
          <w:b/>
          <w:sz w:val="28"/>
          <w:szCs w:val="28"/>
        </w:rPr>
      </w:pPr>
      <w:r>
        <w:rPr>
          <w:noProof/>
          <w:sz w:val="26"/>
          <w:szCs w:val="26"/>
        </w:rPr>
        <mc:AlternateContent>
          <mc:Choice Requires="wps">
            <w:drawing>
              <wp:anchor distT="0" distB="0" distL="114300" distR="114300" simplePos="0" relativeHeight="251659776" behindDoc="0" locked="0" layoutInCell="1" allowOverlap="1" wp14:anchorId="73B8CBFE" wp14:editId="1376C237">
                <wp:simplePos x="0" y="0"/>
                <wp:positionH relativeFrom="column">
                  <wp:posOffset>2994660</wp:posOffset>
                </wp:positionH>
                <wp:positionV relativeFrom="paragraph">
                  <wp:posOffset>26035</wp:posOffset>
                </wp:positionV>
                <wp:extent cx="32258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32258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23B991" id="Straight Connector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pt,2.05pt" to="48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" strokecolor="windowText" strokeweight=".5pt">
                <v:stroke joinstyle="miter"/>
              </v:line>
            </w:pict>
          </mc:Fallback>
        </mc:AlternateContent>
      </w:r>
    </w:p>
    <w:p w14:paraId="78DCA483" w14:textId="442F8854" w:rsidR="00A42AE1" w:rsidRDefault="00B80984" w:rsidP="00E1302B">
      <w:pPr>
        <w:pStyle w:val="Bodytext20"/>
        <w:shd w:val="clear" w:color="auto" w:fill="auto"/>
        <w:spacing w:before="120" w:after="120" w:line="264" w:lineRule="auto"/>
        <w:rPr>
          <w:rFonts w:ascii="Times New Roman" w:hAnsi="Times New Roman"/>
          <w:b/>
          <w:sz w:val="26"/>
          <w:szCs w:val="26"/>
        </w:rPr>
      </w:pPr>
      <w:r>
        <w:rPr>
          <w:rFonts w:ascii="Times New Roman" w:hAnsi="Times New Roman"/>
          <w:b/>
          <w:sz w:val="26"/>
          <w:szCs w:val="26"/>
          <w:lang w:val="vi-VN"/>
        </w:rPr>
        <w:t xml:space="preserve">I. </w:t>
      </w:r>
      <w:r>
        <w:rPr>
          <w:rFonts w:ascii="Times New Roman" w:hAnsi="Times New Roman"/>
          <w:b/>
          <w:sz w:val="26"/>
          <w:szCs w:val="26"/>
        </w:rPr>
        <w:t xml:space="preserve">DANH MỤC THỦ TỤC HÀNH CHÍNH </w:t>
      </w:r>
      <w:r w:rsidR="00EA3083">
        <w:rPr>
          <w:rFonts w:ascii="Times New Roman" w:hAnsi="Times New Roman"/>
          <w:b/>
          <w:sz w:val="26"/>
          <w:szCs w:val="26"/>
        </w:rPr>
        <w:t>CẤP TỈNH</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1667"/>
        <w:gridCol w:w="2835"/>
        <w:gridCol w:w="1134"/>
        <w:gridCol w:w="3402"/>
        <w:gridCol w:w="851"/>
        <w:gridCol w:w="992"/>
        <w:gridCol w:w="1134"/>
      </w:tblGrid>
      <w:tr w:rsidR="00A42AE1" w:rsidRPr="00ED095A" w14:paraId="678B53AE" w14:textId="77777777" w:rsidTr="00AF6C53">
        <w:trPr>
          <w:trHeight w:val="388"/>
        </w:trPr>
        <w:tc>
          <w:tcPr>
            <w:tcW w:w="568" w:type="dxa"/>
            <w:vMerge w:val="restart"/>
            <w:vAlign w:val="center"/>
          </w:tcPr>
          <w:p w14:paraId="43A020AA" w14:textId="77777777" w:rsidR="00A42AE1" w:rsidRPr="00ED095A" w:rsidRDefault="00B80984" w:rsidP="00ED095A">
            <w:pPr>
              <w:spacing w:before="60" w:after="60"/>
              <w:ind w:left="2" w:right="2"/>
              <w:rPr>
                <w:b/>
                <w:bCs/>
                <w:sz w:val="26"/>
                <w:szCs w:val="26"/>
              </w:rPr>
            </w:pPr>
            <w:r w:rsidRPr="00ED095A">
              <w:rPr>
                <w:b/>
                <w:bCs/>
                <w:sz w:val="26"/>
                <w:szCs w:val="26"/>
              </w:rPr>
              <w:t>TT</w:t>
            </w:r>
          </w:p>
        </w:tc>
        <w:tc>
          <w:tcPr>
            <w:tcW w:w="1701" w:type="dxa"/>
            <w:vMerge w:val="restart"/>
            <w:vAlign w:val="center"/>
          </w:tcPr>
          <w:p w14:paraId="7111E2F6" w14:textId="77777777" w:rsidR="00A42AE1" w:rsidRPr="00ED095A" w:rsidRDefault="00B80984" w:rsidP="00ED095A">
            <w:pPr>
              <w:spacing w:before="60" w:after="60"/>
              <w:ind w:left="2" w:right="2"/>
              <w:jc w:val="center"/>
              <w:rPr>
                <w:b/>
                <w:bCs/>
                <w:sz w:val="26"/>
                <w:szCs w:val="26"/>
              </w:rPr>
            </w:pPr>
            <w:r w:rsidRPr="00ED095A">
              <w:rPr>
                <w:b/>
                <w:bCs/>
                <w:sz w:val="26"/>
                <w:szCs w:val="26"/>
              </w:rPr>
              <w:t>Tên thủ tục hành chính</w:t>
            </w:r>
          </w:p>
        </w:tc>
        <w:tc>
          <w:tcPr>
            <w:tcW w:w="1667" w:type="dxa"/>
            <w:vMerge w:val="restart"/>
            <w:vAlign w:val="center"/>
          </w:tcPr>
          <w:p w14:paraId="540343B7" w14:textId="77777777" w:rsidR="00ED095A" w:rsidRPr="00ED095A" w:rsidRDefault="00B80984" w:rsidP="00ED095A">
            <w:pPr>
              <w:spacing w:before="60" w:after="60"/>
              <w:ind w:left="2" w:right="2"/>
              <w:jc w:val="center"/>
              <w:rPr>
                <w:b/>
                <w:bCs/>
                <w:sz w:val="26"/>
                <w:szCs w:val="26"/>
              </w:rPr>
            </w:pPr>
            <w:r w:rsidRPr="00ED095A">
              <w:rPr>
                <w:b/>
                <w:bCs/>
                <w:sz w:val="26"/>
                <w:szCs w:val="26"/>
              </w:rPr>
              <w:t>Thời hạn</w:t>
            </w:r>
          </w:p>
          <w:p w14:paraId="563CE2F7" w14:textId="1C499AD9" w:rsidR="00A42AE1" w:rsidRPr="00ED095A" w:rsidRDefault="00B80984" w:rsidP="00ED095A">
            <w:pPr>
              <w:spacing w:before="60" w:after="60"/>
              <w:ind w:left="2" w:right="2"/>
              <w:jc w:val="center"/>
              <w:rPr>
                <w:b/>
                <w:bCs/>
                <w:sz w:val="26"/>
                <w:szCs w:val="26"/>
              </w:rPr>
            </w:pPr>
            <w:r w:rsidRPr="00ED095A">
              <w:rPr>
                <w:b/>
                <w:bCs/>
                <w:sz w:val="26"/>
                <w:szCs w:val="26"/>
              </w:rPr>
              <w:t xml:space="preserve"> giải quyết</w:t>
            </w:r>
          </w:p>
        </w:tc>
        <w:tc>
          <w:tcPr>
            <w:tcW w:w="2835" w:type="dxa"/>
            <w:vMerge w:val="restart"/>
            <w:vAlign w:val="center"/>
          </w:tcPr>
          <w:p w14:paraId="4EC648BA" w14:textId="77777777" w:rsidR="00ED095A" w:rsidRPr="00ED095A" w:rsidRDefault="00B80984" w:rsidP="00ED095A">
            <w:pPr>
              <w:spacing w:before="60" w:after="60"/>
              <w:ind w:left="2" w:right="2"/>
              <w:jc w:val="center"/>
              <w:rPr>
                <w:b/>
                <w:bCs/>
                <w:sz w:val="26"/>
                <w:szCs w:val="26"/>
              </w:rPr>
            </w:pPr>
            <w:r w:rsidRPr="00ED095A">
              <w:rPr>
                <w:b/>
                <w:bCs/>
                <w:sz w:val="26"/>
                <w:szCs w:val="26"/>
              </w:rPr>
              <w:t>Địa điểm</w:t>
            </w:r>
          </w:p>
          <w:p w14:paraId="78DBF146" w14:textId="6DD83E6D" w:rsidR="00A42AE1" w:rsidRPr="00ED095A" w:rsidRDefault="00B80984" w:rsidP="00274D16">
            <w:pPr>
              <w:spacing w:before="60" w:after="60"/>
              <w:ind w:left="2" w:right="2"/>
              <w:jc w:val="center"/>
              <w:rPr>
                <w:b/>
                <w:bCs/>
                <w:sz w:val="26"/>
                <w:szCs w:val="26"/>
              </w:rPr>
            </w:pPr>
            <w:r w:rsidRPr="00ED095A">
              <w:rPr>
                <w:b/>
                <w:bCs/>
                <w:sz w:val="26"/>
                <w:szCs w:val="26"/>
              </w:rPr>
              <w:t>thực hiện</w:t>
            </w:r>
          </w:p>
        </w:tc>
        <w:tc>
          <w:tcPr>
            <w:tcW w:w="1134" w:type="dxa"/>
            <w:vMerge w:val="restart"/>
            <w:vAlign w:val="center"/>
          </w:tcPr>
          <w:p w14:paraId="28C3F893" w14:textId="77777777" w:rsidR="00A42AE1" w:rsidRPr="00ED095A" w:rsidRDefault="00B80984" w:rsidP="00ED095A">
            <w:pPr>
              <w:spacing w:before="60" w:after="60"/>
              <w:ind w:left="2" w:right="2"/>
              <w:jc w:val="center"/>
              <w:rPr>
                <w:b/>
                <w:bCs/>
                <w:sz w:val="26"/>
                <w:szCs w:val="26"/>
              </w:rPr>
            </w:pPr>
            <w:r w:rsidRPr="00ED095A">
              <w:rPr>
                <w:b/>
                <w:bCs/>
                <w:sz w:val="26"/>
                <w:szCs w:val="26"/>
              </w:rPr>
              <w:t>Phí, lệ phí</w:t>
            </w:r>
          </w:p>
        </w:tc>
        <w:tc>
          <w:tcPr>
            <w:tcW w:w="3402" w:type="dxa"/>
            <w:vMerge w:val="restart"/>
            <w:vAlign w:val="center"/>
          </w:tcPr>
          <w:p w14:paraId="0E9244DC" w14:textId="77777777" w:rsidR="00274D16" w:rsidRDefault="00B80984" w:rsidP="00ED095A">
            <w:pPr>
              <w:spacing w:before="60" w:after="60"/>
              <w:ind w:left="2" w:right="2"/>
              <w:jc w:val="center"/>
              <w:rPr>
                <w:b/>
                <w:bCs/>
                <w:sz w:val="26"/>
                <w:szCs w:val="26"/>
              </w:rPr>
            </w:pPr>
            <w:r w:rsidRPr="00ED095A">
              <w:rPr>
                <w:b/>
                <w:bCs/>
                <w:sz w:val="26"/>
                <w:szCs w:val="26"/>
              </w:rPr>
              <w:t xml:space="preserve">Tên văn bản QPPL quy định nội dung sửa đổi, </w:t>
            </w:r>
          </w:p>
          <w:p w14:paraId="0123F9D8" w14:textId="1C687188" w:rsidR="00A42AE1" w:rsidRPr="00ED095A" w:rsidRDefault="00B80984" w:rsidP="00ED095A">
            <w:pPr>
              <w:spacing w:before="60" w:after="60"/>
              <w:ind w:left="2" w:right="2"/>
              <w:jc w:val="center"/>
              <w:rPr>
                <w:b/>
                <w:bCs/>
                <w:sz w:val="26"/>
                <w:szCs w:val="26"/>
              </w:rPr>
            </w:pPr>
            <w:r w:rsidRPr="00ED095A">
              <w:rPr>
                <w:b/>
                <w:bCs/>
                <w:sz w:val="26"/>
                <w:szCs w:val="26"/>
              </w:rPr>
              <w:t>bổ sung</w:t>
            </w:r>
          </w:p>
        </w:tc>
        <w:tc>
          <w:tcPr>
            <w:tcW w:w="2977" w:type="dxa"/>
            <w:gridSpan w:val="3"/>
            <w:vAlign w:val="center"/>
          </w:tcPr>
          <w:p w14:paraId="5C349029" w14:textId="77777777" w:rsidR="00A42AE1" w:rsidRPr="00ED095A" w:rsidRDefault="00B80984" w:rsidP="00ED095A">
            <w:pPr>
              <w:spacing w:before="60" w:after="60"/>
              <w:ind w:left="2" w:right="2"/>
              <w:jc w:val="center"/>
              <w:rPr>
                <w:b/>
                <w:bCs/>
                <w:sz w:val="26"/>
                <w:szCs w:val="26"/>
              </w:rPr>
            </w:pPr>
            <w:r w:rsidRPr="00ED095A">
              <w:rPr>
                <w:b/>
                <w:bCs/>
                <w:sz w:val="26"/>
                <w:szCs w:val="26"/>
              </w:rPr>
              <w:t>Cách thức thực hiện</w:t>
            </w:r>
          </w:p>
        </w:tc>
      </w:tr>
      <w:tr w:rsidR="00A42AE1" w:rsidRPr="00ED095A" w14:paraId="3DBD3117" w14:textId="77777777" w:rsidTr="00AF6C53">
        <w:trPr>
          <w:trHeight w:val="689"/>
        </w:trPr>
        <w:tc>
          <w:tcPr>
            <w:tcW w:w="568" w:type="dxa"/>
            <w:vMerge/>
            <w:vAlign w:val="center"/>
          </w:tcPr>
          <w:p w14:paraId="671616E5" w14:textId="77777777" w:rsidR="00A42AE1" w:rsidRPr="00ED095A" w:rsidRDefault="00A42AE1" w:rsidP="00ED095A">
            <w:pPr>
              <w:spacing w:before="60" w:after="60"/>
              <w:ind w:left="2" w:right="2"/>
              <w:rPr>
                <w:b/>
                <w:bCs/>
                <w:sz w:val="26"/>
                <w:szCs w:val="26"/>
              </w:rPr>
            </w:pPr>
          </w:p>
        </w:tc>
        <w:tc>
          <w:tcPr>
            <w:tcW w:w="1701" w:type="dxa"/>
            <w:vMerge/>
            <w:vAlign w:val="center"/>
          </w:tcPr>
          <w:p w14:paraId="5579437B" w14:textId="77777777" w:rsidR="00A42AE1" w:rsidRPr="00ED095A" w:rsidRDefault="00A42AE1" w:rsidP="00ED095A">
            <w:pPr>
              <w:spacing w:before="60" w:after="60"/>
              <w:ind w:left="2" w:right="2"/>
              <w:jc w:val="center"/>
              <w:rPr>
                <w:b/>
                <w:bCs/>
                <w:sz w:val="26"/>
                <w:szCs w:val="26"/>
              </w:rPr>
            </w:pPr>
          </w:p>
        </w:tc>
        <w:tc>
          <w:tcPr>
            <w:tcW w:w="1667" w:type="dxa"/>
            <w:vMerge/>
            <w:vAlign w:val="center"/>
          </w:tcPr>
          <w:p w14:paraId="281E9BEE" w14:textId="77777777" w:rsidR="00A42AE1" w:rsidRPr="00ED095A" w:rsidRDefault="00A42AE1" w:rsidP="00ED095A">
            <w:pPr>
              <w:spacing w:before="60" w:after="60"/>
              <w:ind w:left="2" w:right="2"/>
              <w:jc w:val="both"/>
              <w:rPr>
                <w:b/>
                <w:bCs/>
                <w:sz w:val="26"/>
                <w:szCs w:val="26"/>
              </w:rPr>
            </w:pPr>
          </w:p>
        </w:tc>
        <w:tc>
          <w:tcPr>
            <w:tcW w:w="2835" w:type="dxa"/>
            <w:vMerge/>
            <w:vAlign w:val="center"/>
          </w:tcPr>
          <w:p w14:paraId="3950AF8F" w14:textId="77777777" w:rsidR="00A42AE1" w:rsidRPr="00ED095A" w:rsidRDefault="00A42AE1" w:rsidP="00ED095A">
            <w:pPr>
              <w:spacing w:before="60" w:after="60"/>
              <w:ind w:left="2" w:right="2"/>
              <w:jc w:val="center"/>
              <w:rPr>
                <w:b/>
                <w:bCs/>
                <w:sz w:val="26"/>
                <w:szCs w:val="26"/>
              </w:rPr>
            </w:pPr>
          </w:p>
        </w:tc>
        <w:tc>
          <w:tcPr>
            <w:tcW w:w="1134" w:type="dxa"/>
            <w:vMerge/>
            <w:vAlign w:val="center"/>
          </w:tcPr>
          <w:p w14:paraId="676BE055" w14:textId="77777777" w:rsidR="00A42AE1" w:rsidRPr="00ED095A" w:rsidRDefault="00A42AE1" w:rsidP="00ED095A">
            <w:pPr>
              <w:spacing w:before="60" w:after="60"/>
              <w:ind w:left="2" w:right="2"/>
              <w:jc w:val="center"/>
              <w:rPr>
                <w:b/>
                <w:bCs/>
                <w:sz w:val="26"/>
                <w:szCs w:val="26"/>
              </w:rPr>
            </w:pPr>
          </w:p>
        </w:tc>
        <w:tc>
          <w:tcPr>
            <w:tcW w:w="3402" w:type="dxa"/>
            <w:vMerge/>
            <w:vAlign w:val="center"/>
          </w:tcPr>
          <w:p w14:paraId="3089FF7C" w14:textId="77777777" w:rsidR="00A42AE1" w:rsidRPr="00ED095A" w:rsidRDefault="00A42AE1" w:rsidP="00ED095A">
            <w:pPr>
              <w:spacing w:before="60" w:after="60"/>
              <w:ind w:left="2" w:right="2"/>
              <w:jc w:val="center"/>
              <w:rPr>
                <w:b/>
                <w:bCs/>
                <w:sz w:val="26"/>
                <w:szCs w:val="26"/>
              </w:rPr>
            </w:pPr>
          </w:p>
        </w:tc>
        <w:tc>
          <w:tcPr>
            <w:tcW w:w="851" w:type="dxa"/>
            <w:vAlign w:val="center"/>
          </w:tcPr>
          <w:p w14:paraId="391B1363" w14:textId="77777777" w:rsidR="00A42AE1" w:rsidRPr="00ED095A" w:rsidRDefault="00B80984" w:rsidP="00ED095A">
            <w:pPr>
              <w:spacing w:before="60" w:after="60"/>
              <w:ind w:left="2" w:right="2"/>
              <w:jc w:val="center"/>
              <w:rPr>
                <w:b/>
                <w:bCs/>
                <w:sz w:val="26"/>
                <w:szCs w:val="26"/>
              </w:rPr>
            </w:pPr>
            <w:r w:rsidRPr="00ED095A">
              <w:rPr>
                <w:b/>
                <w:bCs/>
                <w:sz w:val="26"/>
                <w:szCs w:val="26"/>
              </w:rPr>
              <w:t>Trực tiếp</w:t>
            </w:r>
          </w:p>
        </w:tc>
        <w:tc>
          <w:tcPr>
            <w:tcW w:w="992" w:type="dxa"/>
            <w:vAlign w:val="center"/>
          </w:tcPr>
          <w:p w14:paraId="5EC3808C" w14:textId="77777777" w:rsidR="00A42AE1" w:rsidRPr="00ED095A" w:rsidRDefault="00B80984" w:rsidP="00ED095A">
            <w:pPr>
              <w:spacing w:before="60" w:after="60"/>
              <w:ind w:left="2" w:right="2"/>
              <w:jc w:val="center"/>
              <w:rPr>
                <w:b/>
                <w:bCs/>
                <w:sz w:val="26"/>
                <w:szCs w:val="26"/>
              </w:rPr>
            </w:pPr>
            <w:r w:rsidRPr="00ED095A">
              <w:rPr>
                <w:b/>
                <w:bCs/>
                <w:sz w:val="26"/>
                <w:szCs w:val="26"/>
              </w:rPr>
              <w:t>Trực tuyến</w:t>
            </w:r>
          </w:p>
        </w:tc>
        <w:tc>
          <w:tcPr>
            <w:tcW w:w="1134" w:type="dxa"/>
            <w:vAlign w:val="center"/>
          </w:tcPr>
          <w:p w14:paraId="0D2774EC" w14:textId="77777777" w:rsidR="00A42AE1" w:rsidRPr="00ED095A" w:rsidRDefault="00B80984" w:rsidP="00ED095A">
            <w:pPr>
              <w:spacing w:before="60" w:after="60"/>
              <w:ind w:left="2" w:right="2"/>
              <w:jc w:val="center"/>
              <w:rPr>
                <w:b/>
                <w:bCs/>
                <w:sz w:val="26"/>
                <w:szCs w:val="26"/>
              </w:rPr>
            </w:pPr>
            <w:r w:rsidRPr="00ED095A">
              <w:rPr>
                <w:b/>
                <w:bCs/>
                <w:sz w:val="26"/>
                <w:szCs w:val="26"/>
              </w:rPr>
              <w:t>Qua dịch vụ BCCI</w:t>
            </w:r>
          </w:p>
        </w:tc>
      </w:tr>
      <w:tr w:rsidR="003C26EC" w:rsidRPr="00ED095A" w14:paraId="094131BC" w14:textId="77777777" w:rsidTr="00AF6C53">
        <w:trPr>
          <w:trHeight w:val="273"/>
        </w:trPr>
        <w:tc>
          <w:tcPr>
            <w:tcW w:w="568" w:type="dxa"/>
          </w:tcPr>
          <w:p w14:paraId="66719486" w14:textId="0651353C" w:rsidR="003C26EC" w:rsidRPr="00ED095A" w:rsidRDefault="003C26EC" w:rsidP="00ED095A">
            <w:pPr>
              <w:spacing w:before="60" w:after="60"/>
              <w:ind w:left="2" w:right="2"/>
              <w:rPr>
                <w:bCs/>
                <w:sz w:val="26"/>
                <w:szCs w:val="26"/>
              </w:rPr>
            </w:pPr>
            <w:r w:rsidRPr="00ED095A">
              <w:rPr>
                <w:bCs/>
                <w:sz w:val="26"/>
                <w:szCs w:val="26"/>
              </w:rPr>
              <w:t>1</w:t>
            </w:r>
          </w:p>
        </w:tc>
        <w:tc>
          <w:tcPr>
            <w:tcW w:w="1701" w:type="dxa"/>
          </w:tcPr>
          <w:p w14:paraId="2E5BC554" w14:textId="4C720C0C" w:rsidR="003C26EC" w:rsidRPr="00ED095A" w:rsidRDefault="003C26EC" w:rsidP="00ED095A">
            <w:pPr>
              <w:spacing w:before="60" w:after="60"/>
              <w:ind w:left="2" w:right="2"/>
              <w:jc w:val="both"/>
              <w:rPr>
                <w:sz w:val="26"/>
                <w:szCs w:val="26"/>
              </w:rPr>
            </w:pPr>
            <w:r w:rsidRPr="00ED095A">
              <w:rPr>
                <w:sz w:val="26"/>
                <w:szCs w:val="26"/>
              </w:rPr>
              <w:t>Thủ tục thay đổi nội dung Giấy đăng ký tham gia trợ giúp pháp lý</w:t>
            </w:r>
          </w:p>
        </w:tc>
        <w:tc>
          <w:tcPr>
            <w:tcW w:w="1667" w:type="dxa"/>
          </w:tcPr>
          <w:p w14:paraId="11ADE988" w14:textId="4E4500ED" w:rsidR="003C26EC" w:rsidRPr="00ED095A" w:rsidRDefault="003C26EC" w:rsidP="00ED095A">
            <w:pPr>
              <w:spacing w:before="60" w:after="60"/>
              <w:ind w:left="2" w:right="2"/>
              <w:jc w:val="both"/>
              <w:rPr>
                <w:sz w:val="26"/>
                <w:szCs w:val="26"/>
              </w:rPr>
            </w:pPr>
            <w:r w:rsidRPr="00ED095A">
              <w:rPr>
                <w:sz w:val="26"/>
                <w:szCs w:val="26"/>
              </w:rPr>
              <w:t>05 ngày làm việc</w:t>
            </w:r>
          </w:p>
        </w:tc>
        <w:tc>
          <w:tcPr>
            <w:tcW w:w="2835" w:type="dxa"/>
          </w:tcPr>
          <w:p w14:paraId="57E4BADB" w14:textId="54060F72" w:rsidR="003C26EC" w:rsidRPr="00ED095A" w:rsidRDefault="003C26EC" w:rsidP="00C11FE9">
            <w:pPr>
              <w:spacing w:before="60" w:after="60"/>
              <w:ind w:left="2" w:right="2"/>
              <w:jc w:val="both"/>
              <w:rPr>
                <w:bCs/>
                <w:sz w:val="26"/>
                <w:szCs w:val="26"/>
              </w:rPr>
            </w:pPr>
            <w:r w:rsidRPr="00ED095A">
              <w:rPr>
                <w:bCs/>
                <w:sz w:val="26"/>
                <w:szCs w:val="26"/>
              </w:rPr>
              <w:t>Bộ phận Tiếp nhận và Trả kết quả của</w:t>
            </w:r>
            <w:r w:rsidRPr="00ED095A">
              <w:rPr>
                <w:bCs/>
                <w:sz w:val="26"/>
                <w:szCs w:val="26"/>
                <w:lang w:val="vi-VN"/>
              </w:rPr>
              <w:t xml:space="preserve"> Sở </w:t>
            </w:r>
            <w:r w:rsidRPr="00ED095A">
              <w:rPr>
                <w:bCs/>
                <w:sz w:val="26"/>
                <w:szCs w:val="26"/>
              </w:rPr>
              <w:t>Tư pháp tỉnh Điện Biên (tổ 12, phường Mường Thanh, thành phố Điện Biên Phủ, tỉnh Điện Biên</w:t>
            </w:r>
            <w:r w:rsidR="005E736B">
              <w:rPr>
                <w:bCs/>
                <w:sz w:val="26"/>
                <w:szCs w:val="26"/>
              </w:rPr>
              <w:t>.</w:t>
            </w:r>
            <w:r w:rsidR="005E736B">
              <w:t xml:space="preserve"> </w:t>
            </w:r>
            <w:r w:rsidR="005E736B" w:rsidRPr="005E736B">
              <w:rPr>
                <w:bCs/>
                <w:sz w:val="26"/>
                <w:szCs w:val="26"/>
              </w:rPr>
              <w:t>Điện thoại: 02153.838.306</w:t>
            </w:r>
            <w:r w:rsidR="005E736B">
              <w:rPr>
                <w:bCs/>
                <w:sz w:val="26"/>
                <w:szCs w:val="26"/>
              </w:rPr>
              <w:t>)</w:t>
            </w:r>
          </w:p>
        </w:tc>
        <w:tc>
          <w:tcPr>
            <w:tcW w:w="1134" w:type="dxa"/>
          </w:tcPr>
          <w:p w14:paraId="0D02E5C7" w14:textId="77777777" w:rsidR="003C26EC" w:rsidRPr="00ED095A" w:rsidRDefault="003C26EC" w:rsidP="00ED095A">
            <w:pPr>
              <w:pStyle w:val="NormalWeb"/>
              <w:shd w:val="clear" w:color="auto" w:fill="FFFFFF"/>
              <w:spacing w:before="60" w:beforeAutospacing="0" w:after="60" w:afterAutospacing="0"/>
              <w:ind w:left="2" w:right="2"/>
              <w:jc w:val="center"/>
              <w:rPr>
                <w:color w:val="000000" w:themeColor="text1"/>
                <w:spacing w:val="-4"/>
                <w:sz w:val="26"/>
                <w:szCs w:val="26"/>
                <w:lang w:val="vi-VN"/>
              </w:rPr>
            </w:pPr>
            <w:r w:rsidRPr="00ED095A">
              <w:rPr>
                <w:spacing w:val="-4"/>
                <w:sz w:val="26"/>
                <w:szCs w:val="26"/>
                <w:lang w:val="nl-NL"/>
              </w:rPr>
              <w:t>Không</w:t>
            </w:r>
          </w:p>
          <w:p w14:paraId="7CE14317" w14:textId="77777777" w:rsidR="003C26EC" w:rsidRPr="00ED095A" w:rsidRDefault="003C26EC" w:rsidP="00ED095A">
            <w:pPr>
              <w:pStyle w:val="NormalWeb"/>
              <w:shd w:val="clear" w:color="auto" w:fill="FFFFFF"/>
              <w:spacing w:before="60" w:beforeAutospacing="0" w:after="60" w:afterAutospacing="0"/>
              <w:ind w:left="2" w:right="2"/>
              <w:jc w:val="center"/>
              <w:rPr>
                <w:spacing w:val="-4"/>
                <w:sz w:val="26"/>
                <w:szCs w:val="26"/>
                <w:lang w:val="nl-NL"/>
              </w:rPr>
            </w:pPr>
          </w:p>
        </w:tc>
        <w:tc>
          <w:tcPr>
            <w:tcW w:w="3402" w:type="dxa"/>
          </w:tcPr>
          <w:p w14:paraId="68D7B9E5" w14:textId="2AFDC8FA" w:rsidR="003C26EC" w:rsidRPr="00ED095A" w:rsidRDefault="003C26EC" w:rsidP="00ED095A">
            <w:pPr>
              <w:spacing w:before="60" w:after="60"/>
              <w:ind w:left="2" w:right="2"/>
              <w:jc w:val="both"/>
              <w:rPr>
                <w:i/>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 sửa đổi, bổ s</w:t>
            </w:r>
            <w:r w:rsidR="00ED095A">
              <w:rPr>
                <w:i/>
                <w:sz w:val="26"/>
                <w:szCs w:val="26"/>
                <w:lang w:val="nl-NL"/>
              </w:rPr>
              <w:t xml:space="preserve">ung một số điều của Thông tư số </w:t>
            </w:r>
            <w:r w:rsidRPr="00ED095A">
              <w:rPr>
                <w:i/>
                <w:sz w:val="26"/>
                <w:szCs w:val="26"/>
                <w:lang w:val="nl-NL"/>
              </w:rPr>
              <w:t>08/2017/TT-BTP ngày 15/11/2017 của Bộ trưởng Bộ Tư pháp quy định chi tiết một số điều của Luật Trợ giúp pháp lý và hướng dẫn giấy tờ trong hoạt động trợ giúp pháp lý và Thông tư số 12/2018/TT</w:t>
            </w:r>
            <w:r w:rsidR="00A91909">
              <w:rPr>
                <w:i/>
                <w:sz w:val="26"/>
                <w:szCs w:val="26"/>
                <w:lang w:val="nl-NL"/>
              </w:rPr>
              <w:t>-</w:t>
            </w:r>
            <w:r w:rsidRPr="00ED095A">
              <w:rPr>
                <w:i/>
                <w:sz w:val="26"/>
                <w:szCs w:val="26"/>
                <w:lang w:val="nl-NL"/>
              </w:rPr>
              <w:t>BTP ngày 28/8/2018 của Bộ trưởng Bộ Tư pháp hướng dẫn một số hoạt động nghiệp vụ trợ giúp pháp lý và quản lý chất lượng vụ việc trợ giúp pháp lý (sau đây viết t</w:t>
            </w:r>
            <w:r w:rsidR="00ED095A">
              <w:rPr>
                <w:i/>
                <w:sz w:val="26"/>
                <w:szCs w:val="26"/>
                <w:lang w:val="nl-NL"/>
              </w:rPr>
              <w:t>ắt là Thông tư số 10/2023/TT</w:t>
            </w:r>
            <w:r w:rsidR="00A91909">
              <w:rPr>
                <w:i/>
                <w:sz w:val="26"/>
                <w:szCs w:val="26"/>
                <w:lang w:val="nl-NL"/>
              </w:rPr>
              <w:t>-</w:t>
            </w:r>
            <w:r w:rsidR="00ED095A">
              <w:rPr>
                <w:i/>
                <w:sz w:val="26"/>
                <w:szCs w:val="26"/>
                <w:lang w:val="nl-NL"/>
              </w:rPr>
              <w:t xml:space="preserve">BTP </w:t>
            </w:r>
            <w:r w:rsidRPr="00ED095A">
              <w:rPr>
                <w:i/>
                <w:sz w:val="26"/>
                <w:szCs w:val="26"/>
                <w:lang w:val="nl-NL"/>
              </w:rPr>
              <w:t xml:space="preserve">ngày </w:t>
            </w:r>
            <w:bookmarkStart w:id="3" w:name="_GoBack"/>
            <w:bookmarkEnd w:id="3"/>
            <w:r w:rsidRPr="00ED095A">
              <w:rPr>
                <w:i/>
                <w:sz w:val="26"/>
                <w:szCs w:val="26"/>
                <w:lang w:val="nl-NL"/>
              </w:rPr>
              <w:lastRenderedPageBreak/>
              <w:t>29/12/2023 của Bộ trưởng Bộ Tư pháp).</w:t>
            </w:r>
          </w:p>
        </w:tc>
        <w:tc>
          <w:tcPr>
            <w:tcW w:w="851" w:type="dxa"/>
          </w:tcPr>
          <w:p w14:paraId="37037FCD" w14:textId="01BF5211" w:rsidR="003C26EC" w:rsidRPr="00ED095A" w:rsidRDefault="003C26EC" w:rsidP="00ED095A">
            <w:pPr>
              <w:spacing w:before="60" w:after="60"/>
              <w:ind w:left="2" w:right="2"/>
              <w:jc w:val="center"/>
              <w:rPr>
                <w:bCs/>
                <w:sz w:val="26"/>
                <w:szCs w:val="26"/>
              </w:rPr>
            </w:pPr>
            <w:r w:rsidRPr="00ED095A">
              <w:rPr>
                <w:bCs/>
                <w:sz w:val="26"/>
                <w:szCs w:val="26"/>
              </w:rPr>
              <w:lastRenderedPageBreak/>
              <w:t>x</w:t>
            </w:r>
          </w:p>
        </w:tc>
        <w:tc>
          <w:tcPr>
            <w:tcW w:w="992" w:type="dxa"/>
          </w:tcPr>
          <w:p w14:paraId="1C4AADBF" w14:textId="23BC00D0" w:rsidR="003C26EC" w:rsidRPr="00ED095A" w:rsidRDefault="003C26EC" w:rsidP="00ED095A">
            <w:pPr>
              <w:spacing w:before="60" w:after="60"/>
              <w:ind w:left="2" w:right="2"/>
              <w:jc w:val="center"/>
              <w:rPr>
                <w:bCs/>
                <w:sz w:val="26"/>
                <w:szCs w:val="26"/>
              </w:rPr>
            </w:pPr>
            <w:r w:rsidRPr="00ED095A">
              <w:rPr>
                <w:bCs/>
                <w:sz w:val="26"/>
                <w:szCs w:val="26"/>
              </w:rPr>
              <w:t>x</w:t>
            </w:r>
          </w:p>
        </w:tc>
        <w:tc>
          <w:tcPr>
            <w:tcW w:w="1134" w:type="dxa"/>
          </w:tcPr>
          <w:p w14:paraId="77F83CCB" w14:textId="7E77EC99" w:rsidR="003C26EC" w:rsidRPr="00ED095A" w:rsidRDefault="003C26EC" w:rsidP="00ED095A">
            <w:pPr>
              <w:spacing w:before="60" w:after="60"/>
              <w:ind w:left="2" w:right="2"/>
              <w:jc w:val="center"/>
              <w:rPr>
                <w:bCs/>
                <w:sz w:val="26"/>
                <w:szCs w:val="26"/>
              </w:rPr>
            </w:pPr>
            <w:r w:rsidRPr="00ED095A">
              <w:rPr>
                <w:bCs/>
                <w:sz w:val="26"/>
                <w:szCs w:val="26"/>
              </w:rPr>
              <w:t>x</w:t>
            </w:r>
          </w:p>
        </w:tc>
      </w:tr>
      <w:tr w:rsidR="003C26EC" w:rsidRPr="00ED095A" w14:paraId="27651141" w14:textId="77777777" w:rsidTr="00AF6C53">
        <w:trPr>
          <w:trHeight w:val="273"/>
        </w:trPr>
        <w:tc>
          <w:tcPr>
            <w:tcW w:w="568" w:type="dxa"/>
          </w:tcPr>
          <w:p w14:paraId="518C01C1" w14:textId="20E864AC" w:rsidR="003C26EC" w:rsidRPr="00ED095A" w:rsidRDefault="003C26EC" w:rsidP="00ED095A">
            <w:pPr>
              <w:spacing w:before="60" w:after="60"/>
              <w:ind w:left="2" w:right="2"/>
              <w:rPr>
                <w:bCs/>
                <w:sz w:val="26"/>
                <w:szCs w:val="26"/>
              </w:rPr>
            </w:pPr>
            <w:r w:rsidRPr="00ED095A">
              <w:rPr>
                <w:bCs/>
                <w:sz w:val="26"/>
                <w:szCs w:val="26"/>
              </w:rPr>
              <w:t>2</w:t>
            </w:r>
          </w:p>
        </w:tc>
        <w:tc>
          <w:tcPr>
            <w:tcW w:w="1701" w:type="dxa"/>
          </w:tcPr>
          <w:p w14:paraId="032C30BE" w14:textId="0F5232A6" w:rsidR="003C26EC" w:rsidRPr="00ED095A" w:rsidRDefault="003C26EC" w:rsidP="00292CD4">
            <w:pPr>
              <w:spacing w:before="60" w:after="60"/>
              <w:ind w:left="2" w:right="2"/>
              <w:jc w:val="both"/>
              <w:rPr>
                <w:sz w:val="26"/>
                <w:szCs w:val="26"/>
              </w:rPr>
            </w:pPr>
            <w:r w:rsidRPr="00ED095A">
              <w:rPr>
                <w:sz w:val="26"/>
                <w:szCs w:val="26"/>
              </w:rPr>
              <w:t>Thủ tục chấm dứt tham gia trợ giúp pháp lý</w:t>
            </w:r>
          </w:p>
        </w:tc>
        <w:tc>
          <w:tcPr>
            <w:tcW w:w="1667" w:type="dxa"/>
          </w:tcPr>
          <w:p w14:paraId="5156A484" w14:textId="556DD7AC" w:rsidR="003C26EC" w:rsidRPr="00ED095A" w:rsidRDefault="003C26EC" w:rsidP="00ED095A">
            <w:pPr>
              <w:spacing w:before="60" w:after="60"/>
              <w:ind w:left="2" w:right="2"/>
              <w:jc w:val="both"/>
              <w:rPr>
                <w:sz w:val="26"/>
                <w:szCs w:val="26"/>
              </w:rPr>
            </w:pPr>
            <w:r w:rsidRPr="00ED095A">
              <w:rPr>
                <w:sz w:val="26"/>
                <w:szCs w:val="26"/>
              </w:rPr>
              <w:t>03 ngày làm việc</w:t>
            </w:r>
          </w:p>
        </w:tc>
        <w:tc>
          <w:tcPr>
            <w:tcW w:w="2835" w:type="dxa"/>
          </w:tcPr>
          <w:p w14:paraId="03F23E57" w14:textId="18578E28" w:rsidR="003C26EC" w:rsidRPr="00ED095A" w:rsidRDefault="003C26EC" w:rsidP="00C11FE9">
            <w:pPr>
              <w:spacing w:before="60" w:after="60"/>
              <w:ind w:left="2" w:right="2"/>
              <w:jc w:val="both"/>
              <w:rPr>
                <w:bCs/>
                <w:sz w:val="26"/>
                <w:szCs w:val="26"/>
              </w:rPr>
            </w:pPr>
            <w:r w:rsidRPr="00ED095A">
              <w:rPr>
                <w:bCs/>
                <w:sz w:val="26"/>
                <w:szCs w:val="26"/>
              </w:rPr>
              <w:t>Bộ phận Tiếp nhận và Trả kết quả của</w:t>
            </w:r>
            <w:r w:rsidRPr="00ED095A">
              <w:rPr>
                <w:bCs/>
                <w:sz w:val="26"/>
                <w:szCs w:val="26"/>
                <w:lang w:val="vi-VN"/>
              </w:rPr>
              <w:t xml:space="preserve"> Sở </w:t>
            </w:r>
            <w:r w:rsidRPr="00ED095A">
              <w:rPr>
                <w:bCs/>
                <w:sz w:val="26"/>
                <w:szCs w:val="26"/>
              </w:rPr>
              <w:t>Tư pháp tỉnh Điện Biên (tổ 12, phường Mường Thanh, thành phố Điện Biên Phủ, tỉnh Điện Biên</w:t>
            </w:r>
            <w:r w:rsidR="00601569">
              <w:rPr>
                <w:bCs/>
                <w:sz w:val="26"/>
                <w:szCs w:val="26"/>
              </w:rPr>
              <w:t xml:space="preserve">. </w:t>
            </w:r>
            <w:r w:rsidR="00601569" w:rsidRPr="00601569">
              <w:rPr>
                <w:bCs/>
                <w:sz w:val="26"/>
                <w:szCs w:val="26"/>
              </w:rPr>
              <w:t>Điện thoại: 02153.838.306</w:t>
            </w:r>
            <w:r w:rsidR="00005707">
              <w:rPr>
                <w:bCs/>
                <w:sz w:val="26"/>
                <w:szCs w:val="26"/>
              </w:rPr>
              <w:t>)</w:t>
            </w:r>
          </w:p>
        </w:tc>
        <w:tc>
          <w:tcPr>
            <w:tcW w:w="1134" w:type="dxa"/>
          </w:tcPr>
          <w:p w14:paraId="46B4FE04" w14:textId="77777777" w:rsidR="003C26EC" w:rsidRPr="00ED095A" w:rsidRDefault="003C26EC" w:rsidP="00ED095A">
            <w:pPr>
              <w:pStyle w:val="NormalWeb"/>
              <w:shd w:val="clear" w:color="auto" w:fill="FFFFFF"/>
              <w:spacing w:before="60" w:beforeAutospacing="0" w:after="60" w:afterAutospacing="0"/>
              <w:ind w:left="2" w:right="2"/>
              <w:jc w:val="center"/>
              <w:rPr>
                <w:color w:val="000000" w:themeColor="text1"/>
                <w:spacing w:val="-4"/>
                <w:sz w:val="26"/>
                <w:szCs w:val="26"/>
                <w:lang w:val="vi-VN"/>
              </w:rPr>
            </w:pPr>
            <w:r w:rsidRPr="00ED095A">
              <w:rPr>
                <w:spacing w:val="-4"/>
                <w:sz w:val="26"/>
                <w:szCs w:val="26"/>
                <w:lang w:val="nl-NL"/>
              </w:rPr>
              <w:t>Không</w:t>
            </w:r>
          </w:p>
          <w:p w14:paraId="7F4E46AD" w14:textId="77777777" w:rsidR="003C26EC" w:rsidRPr="00ED095A" w:rsidRDefault="003C26EC" w:rsidP="00ED095A">
            <w:pPr>
              <w:pStyle w:val="NormalWeb"/>
              <w:shd w:val="clear" w:color="auto" w:fill="FFFFFF"/>
              <w:spacing w:before="60" w:beforeAutospacing="0" w:after="60" w:afterAutospacing="0"/>
              <w:ind w:left="2" w:right="2"/>
              <w:jc w:val="center"/>
              <w:rPr>
                <w:spacing w:val="-4"/>
                <w:sz w:val="26"/>
                <w:szCs w:val="26"/>
                <w:lang w:val="nl-NL"/>
              </w:rPr>
            </w:pPr>
          </w:p>
        </w:tc>
        <w:tc>
          <w:tcPr>
            <w:tcW w:w="3402" w:type="dxa"/>
          </w:tcPr>
          <w:p w14:paraId="78FA4817" w14:textId="6513ED6B" w:rsidR="003C26EC" w:rsidRPr="00ED095A" w:rsidRDefault="003C26EC" w:rsidP="00ED095A">
            <w:pPr>
              <w:spacing w:before="60" w:after="60"/>
              <w:ind w:left="2" w:right="2"/>
              <w:jc w:val="both"/>
              <w:rPr>
                <w:i/>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w:t>
            </w:r>
          </w:p>
        </w:tc>
        <w:tc>
          <w:tcPr>
            <w:tcW w:w="851" w:type="dxa"/>
          </w:tcPr>
          <w:p w14:paraId="34AC9444" w14:textId="135DC78B"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5BC0BC8F" w14:textId="0FBCD2D3" w:rsidR="003C26EC" w:rsidRPr="00ED095A" w:rsidRDefault="003C26EC" w:rsidP="00ED095A">
            <w:pPr>
              <w:spacing w:before="60" w:after="60"/>
              <w:ind w:left="2" w:right="2"/>
              <w:jc w:val="center"/>
              <w:rPr>
                <w:bCs/>
                <w:sz w:val="26"/>
                <w:szCs w:val="26"/>
              </w:rPr>
            </w:pPr>
            <w:r w:rsidRPr="00ED095A">
              <w:rPr>
                <w:bCs/>
                <w:sz w:val="26"/>
                <w:szCs w:val="26"/>
              </w:rPr>
              <w:t>x</w:t>
            </w:r>
          </w:p>
        </w:tc>
        <w:tc>
          <w:tcPr>
            <w:tcW w:w="1134" w:type="dxa"/>
          </w:tcPr>
          <w:p w14:paraId="0C0E9B36" w14:textId="59F0AC63" w:rsidR="003C26EC" w:rsidRPr="00ED095A" w:rsidRDefault="003C26EC" w:rsidP="00ED095A">
            <w:pPr>
              <w:spacing w:before="60" w:after="60"/>
              <w:ind w:left="2" w:right="2"/>
              <w:jc w:val="center"/>
              <w:rPr>
                <w:bCs/>
                <w:sz w:val="26"/>
                <w:szCs w:val="26"/>
              </w:rPr>
            </w:pPr>
            <w:r w:rsidRPr="00ED095A">
              <w:rPr>
                <w:bCs/>
                <w:sz w:val="26"/>
                <w:szCs w:val="26"/>
              </w:rPr>
              <w:t>x</w:t>
            </w:r>
          </w:p>
        </w:tc>
      </w:tr>
      <w:tr w:rsidR="003C26EC" w:rsidRPr="00ED095A" w14:paraId="0DF3EA80" w14:textId="77777777" w:rsidTr="00AF6C53">
        <w:trPr>
          <w:trHeight w:val="273"/>
        </w:trPr>
        <w:tc>
          <w:tcPr>
            <w:tcW w:w="568" w:type="dxa"/>
          </w:tcPr>
          <w:p w14:paraId="4CA41070" w14:textId="32832701" w:rsidR="003C26EC" w:rsidRPr="00ED095A" w:rsidRDefault="003C26EC" w:rsidP="00ED095A">
            <w:pPr>
              <w:spacing w:before="60" w:after="60"/>
              <w:ind w:left="2" w:right="2"/>
              <w:rPr>
                <w:bCs/>
                <w:sz w:val="26"/>
                <w:szCs w:val="26"/>
              </w:rPr>
            </w:pPr>
            <w:r w:rsidRPr="00ED095A">
              <w:rPr>
                <w:bCs/>
                <w:sz w:val="26"/>
                <w:szCs w:val="26"/>
              </w:rPr>
              <w:t>3</w:t>
            </w:r>
          </w:p>
        </w:tc>
        <w:tc>
          <w:tcPr>
            <w:tcW w:w="1701" w:type="dxa"/>
          </w:tcPr>
          <w:p w14:paraId="4D178855" w14:textId="5D3021BA" w:rsidR="003C26EC" w:rsidRPr="00ED095A" w:rsidRDefault="003C26EC" w:rsidP="00ED095A">
            <w:pPr>
              <w:spacing w:before="60" w:after="60"/>
              <w:ind w:left="2" w:right="2"/>
              <w:jc w:val="both"/>
              <w:rPr>
                <w:sz w:val="26"/>
                <w:szCs w:val="26"/>
              </w:rPr>
            </w:pPr>
            <w:r w:rsidRPr="00ED095A">
              <w:rPr>
                <w:sz w:val="26"/>
                <w:szCs w:val="26"/>
              </w:rPr>
              <w:t>Thủ tục giải quyết khiếu nại về trợ giúp pháp lý</w:t>
            </w:r>
          </w:p>
        </w:tc>
        <w:tc>
          <w:tcPr>
            <w:tcW w:w="1667" w:type="dxa"/>
          </w:tcPr>
          <w:p w14:paraId="1A8AD0C9" w14:textId="77777777" w:rsidR="003C26EC" w:rsidRPr="00ED095A" w:rsidRDefault="003C26EC" w:rsidP="00ED095A">
            <w:pPr>
              <w:spacing w:before="60" w:after="60"/>
              <w:ind w:left="2" w:right="2"/>
              <w:jc w:val="both"/>
              <w:rPr>
                <w:sz w:val="26"/>
                <w:szCs w:val="26"/>
              </w:rPr>
            </w:pPr>
            <w:r w:rsidRPr="00ED095A">
              <w:rPr>
                <w:sz w:val="26"/>
                <w:szCs w:val="26"/>
              </w:rPr>
              <w:t>- 03 ngày làm việc đối với người đứng đầu tổ chức thực hiện trợ giúp pháp lý;</w:t>
            </w:r>
          </w:p>
          <w:p w14:paraId="1AD5F115" w14:textId="4790FF7A" w:rsidR="003C26EC" w:rsidRPr="00ED095A" w:rsidRDefault="003C26EC" w:rsidP="00ED095A">
            <w:pPr>
              <w:spacing w:before="60" w:after="60"/>
              <w:ind w:left="2" w:right="2"/>
              <w:jc w:val="both"/>
              <w:rPr>
                <w:sz w:val="26"/>
                <w:szCs w:val="26"/>
              </w:rPr>
            </w:pPr>
            <w:r w:rsidRPr="00ED095A">
              <w:rPr>
                <w:sz w:val="26"/>
                <w:szCs w:val="26"/>
              </w:rPr>
              <w:t>- 15 ngày đối với Giám đốc Sở Tư pháp</w:t>
            </w:r>
            <w:r w:rsidR="00292CD4">
              <w:rPr>
                <w:sz w:val="26"/>
                <w:szCs w:val="26"/>
              </w:rPr>
              <w:t>.</w:t>
            </w:r>
          </w:p>
        </w:tc>
        <w:tc>
          <w:tcPr>
            <w:tcW w:w="2835" w:type="dxa"/>
          </w:tcPr>
          <w:p w14:paraId="5B91E3D4" w14:textId="3DD94454" w:rsidR="003C26EC" w:rsidRPr="00ED095A" w:rsidRDefault="003C26EC" w:rsidP="00ED095A">
            <w:pPr>
              <w:spacing w:before="60" w:after="60"/>
              <w:ind w:left="2" w:right="2"/>
              <w:jc w:val="both"/>
              <w:rPr>
                <w:bCs/>
                <w:sz w:val="26"/>
                <w:szCs w:val="26"/>
              </w:rPr>
            </w:pPr>
            <w:r w:rsidRPr="00ED095A">
              <w:rPr>
                <w:bCs/>
                <w:sz w:val="26"/>
                <w:szCs w:val="26"/>
              </w:rPr>
              <w:t>- Bộ phận Tiếp nhận và Trả kết quả của</w:t>
            </w:r>
            <w:r w:rsidRPr="00ED095A">
              <w:rPr>
                <w:bCs/>
                <w:sz w:val="26"/>
                <w:szCs w:val="26"/>
                <w:lang w:val="vi-VN"/>
              </w:rPr>
              <w:t xml:space="preserve"> Sở </w:t>
            </w:r>
            <w:r w:rsidRPr="00ED095A">
              <w:rPr>
                <w:bCs/>
                <w:sz w:val="26"/>
                <w:szCs w:val="26"/>
              </w:rPr>
              <w:t>Tư pháp tỉnh Điện Biên (tổ 12, phường Mường Thanh, thành ph</w:t>
            </w:r>
            <w:r w:rsidR="00C11FE9">
              <w:rPr>
                <w:bCs/>
                <w:sz w:val="26"/>
                <w:szCs w:val="26"/>
              </w:rPr>
              <w:t>ố Điện Biên Phủ, tỉnh Điện Biên</w:t>
            </w:r>
            <w:r w:rsidR="00A42708">
              <w:rPr>
                <w:bCs/>
                <w:sz w:val="26"/>
                <w:szCs w:val="26"/>
              </w:rPr>
              <w:t xml:space="preserve">. </w:t>
            </w:r>
            <w:r w:rsidR="00A42708" w:rsidRPr="00A42708">
              <w:rPr>
                <w:bCs/>
                <w:sz w:val="26"/>
                <w:szCs w:val="26"/>
              </w:rPr>
              <w:t>Điện thoại: 02153.838.306</w:t>
            </w:r>
            <w:r w:rsidRPr="00ED095A">
              <w:rPr>
                <w:bCs/>
                <w:sz w:val="26"/>
                <w:szCs w:val="26"/>
              </w:rPr>
              <w:t>);</w:t>
            </w:r>
          </w:p>
          <w:p w14:paraId="1C8E820E" w14:textId="68CA128E" w:rsidR="003C26EC" w:rsidRPr="00ED095A" w:rsidRDefault="003C26EC" w:rsidP="00C11FE9">
            <w:pPr>
              <w:spacing w:before="60" w:after="60"/>
              <w:ind w:left="2" w:right="2"/>
              <w:jc w:val="both"/>
              <w:rPr>
                <w:bCs/>
                <w:sz w:val="26"/>
                <w:szCs w:val="26"/>
              </w:rPr>
            </w:pPr>
            <w:r w:rsidRPr="00ED095A">
              <w:rPr>
                <w:bCs/>
                <w:sz w:val="26"/>
                <w:szCs w:val="26"/>
              </w:rPr>
              <w:t>- Trung tâm trợ giúp pháp lý nhà nước tỉnh Điện Biên (tổ 12, phường Mường Thanh, thành phố Điện Biên Phủ, tỉnh Điện Biên</w:t>
            </w:r>
            <w:r w:rsidR="00FA4EDD">
              <w:rPr>
                <w:bCs/>
                <w:sz w:val="26"/>
                <w:szCs w:val="26"/>
              </w:rPr>
              <w:t>.</w:t>
            </w:r>
            <w:r w:rsidR="00FA4EDD">
              <w:t xml:space="preserve"> </w:t>
            </w:r>
            <w:r w:rsidR="00FA4EDD" w:rsidRPr="00FA4EDD">
              <w:rPr>
                <w:bCs/>
                <w:sz w:val="26"/>
                <w:szCs w:val="26"/>
              </w:rPr>
              <w:t>Điện thoại: 02153.838.282</w:t>
            </w:r>
            <w:r w:rsidR="00005707">
              <w:rPr>
                <w:bCs/>
                <w:sz w:val="26"/>
                <w:szCs w:val="26"/>
              </w:rPr>
              <w:t>)</w:t>
            </w:r>
          </w:p>
        </w:tc>
        <w:tc>
          <w:tcPr>
            <w:tcW w:w="1134" w:type="dxa"/>
          </w:tcPr>
          <w:p w14:paraId="22201B3E" w14:textId="11BF9B4F" w:rsidR="003C26EC" w:rsidRPr="00ED095A" w:rsidRDefault="003C26EC" w:rsidP="00ED095A">
            <w:pPr>
              <w:pStyle w:val="NormalWeb"/>
              <w:shd w:val="clear" w:color="auto" w:fill="FFFFFF"/>
              <w:spacing w:before="60" w:beforeAutospacing="0" w:after="60" w:afterAutospacing="0"/>
              <w:ind w:left="2" w:right="2"/>
              <w:jc w:val="center"/>
              <w:rPr>
                <w:spacing w:val="-4"/>
                <w:sz w:val="26"/>
                <w:szCs w:val="26"/>
                <w:lang w:val="nl-NL"/>
              </w:rPr>
            </w:pPr>
            <w:r w:rsidRPr="00ED095A">
              <w:rPr>
                <w:spacing w:val="-4"/>
                <w:sz w:val="26"/>
                <w:szCs w:val="26"/>
                <w:lang w:val="nl-NL"/>
              </w:rPr>
              <w:t>Không</w:t>
            </w:r>
          </w:p>
        </w:tc>
        <w:tc>
          <w:tcPr>
            <w:tcW w:w="3402" w:type="dxa"/>
          </w:tcPr>
          <w:p w14:paraId="44C1F04A" w14:textId="48881077" w:rsidR="003C26EC" w:rsidRPr="00ED095A" w:rsidRDefault="00ED095A" w:rsidP="00ED095A">
            <w:pPr>
              <w:spacing w:before="60" w:after="60"/>
              <w:ind w:left="2" w:right="2"/>
              <w:jc w:val="both"/>
              <w:rPr>
                <w:i/>
                <w:sz w:val="26"/>
                <w:szCs w:val="26"/>
                <w:lang w:val="nl-NL"/>
              </w:rPr>
            </w:pPr>
            <w:r>
              <w:rPr>
                <w:i/>
                <w:sz w:val="26"/>
                <w:szCs w:val="26"/>
                <w:lang w:val="nl-NL"/>
              </w:rPr>
              <w:t>Thông tư số 10/2023/TT</w:t>
            </w:r>
            <w:r w:rsidR="00A91909">
              <w:rPr>
                <w:i/>
                <w:sz w:val="26"/>
                <w:szCs w:val="26"/>
                <w:lang w:val="nl-NL"/>
              </w:rPr>
              <w:t>-</w:t>
            </w:r>
            <w:r>
              <w:rPr>
                <w:i/>
                <w:sz w:val="26"/>
                <w:szCs w:val="26"/>
                <w:lang w:val="nl-NL"/>
              </w:rPr>
              <w:t xml:space="preserve">BTP ngày </w:t>
            </w:r>
            <w:r w:rsidR="003C26EC" w:rsidRPr="00ED095A">
              <w:rPr>
                <w:i/>
                <w:sz w:val="26"/>
                <w:szCs w:val="26"/>
                <w:lang w:val="nl-NL"/>
              </w:rPr>
              <w:t>29/12/2023 của Bộ trưởng Bộ Tư pháp.</w:t>
            </w:r>
          </w:p>
        </w:tc>
        <w:tc>
          <w:tcPr>
            <w:tcW w:w="851" w:type="dxa"/>
          </w:tcPr>
          <w:p w14:paraId="5F2C2DC2" w14:textId="24A95EDF"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3CE45460" w14:textId="25CE154A" w:rsidR="003C26EC" w:rsidRPr="00ED095A" w:rsidRDefault="003C26EC" w:rsidP="00ED095A">
            <w:pPr>
              <w:spacing w:before="60" w:after="60"/>
              <w:ind w:left="2" w:right="2"/>
              <w:jc w:val="center"/>
              <w:rPr>
                <w:bCs/>
                <w:sz w:val="26"/>
                <w:szCs w:val="26"/>
              </w:rPr>
            </w:pPr>
          </w:p>
        </w:tc>
        <w:tc>
          <w:tcPr>
            <w:tcW w:w="1134" w:type="dxa"/>
          </w:tcPr>
          <w:p w14:paraId="1E85CC1B" w14:textId="10A95008" w:rsidR="003C26EC" w:rsidRPr="00ED095A" w:rsidRDefault="003C26EC" w:rsidP="00ED095A">
            <w:pPr>
              <w:spacing w:before="60" w:after="60"/>
              <w:ind w:left="2" w:right="2"/>
              <w:jc w:val="center"/>
              <w:rPr>
                <w:bCs/>
                <w:sz w:val="26"/>
                <w:szCs w:val="26"/>
              </w:rPr>
            </w:pPr>
            <w:r w:rsidRPr="00ED095A">
              <w:rPr>
                <w:bCs/>
                <w:sz w:val="26"/>
                <w:szCs w:val="26"/>
              </w:rPr>
              <w:t>x</w:t>
            </w:r>
          </w:p>
        </w:tc>
      </w:tr>
      <w:tr w:rsidR="003C26EC" w:rsidRPr="00ED095A" w14:paraId="31D0D584" w14:textId="77777777" w:rsidTr="00AF6C53">
        <w:trPr>
          <w:trHeight w:val="273"/>
        </w:trPr>
        <w:tc>
          <w:tcPr>
            <w:tcW w:w="568" w:type="dxa"/>
          </w:tcPr>
          <w:p w14:paraId="58C7CC5D" w14:textId="734FF306" w:rsidR="003C26EC" w:rsidRPr="00ED095A" w:rsidRDefault="003C26EC" w:rsidP="00ED095A">
            <w:pPr>
              <w:spacing w:before="60" w:after="60"/>
              <w:ind w:left="2" w:right="2"/>
              <w:rPr>
                <w:bCs/>
                <w:sz w:val="26"/>
                <w:szCs w:val="26"/>
              </w:rPr>
            </w:pPr>
            <w:r w:rsidRPr="00ED095A">
              <w:rPr>
                <w:bCs/>
                <w:sz w:val="26"/>
                <w:szCs w:val="26"/>
              </w:rPr>
              <w:t>4</w:t>
            </w:r>
          </w:p>
        </w:tc>
        <w:tc>
          <w:tcPr>
            <w:tcW w:w="1701" w:type="dxa"/>
          </w:tcPr>
          <w:p w14:paraId="03F7EA46" w14:textId="705AB26B" w:rsidR="003C26EC" w:rsidRPr="00ED095A" w:rsidRDefault="003C26EC" w:rsidP="00ED095A">
            <w:pPr>
              <w:spacing w:before="60" w:after="60"/>
              <w:ind w:left="2" w:right="2"/>
              <w:jc w:val="both"/>
              <w:rPr>
                <w:iCs/>
                <w:sz w:val="26"/>
                <w:szCs w:val="26"/>
              </w:rPr>
            </w:pPr>
            <w:r w:rsidRPr="00ED095A">
              <w:rPr>
                <w:sz w:val="26"/>
                <w:szCs w:val="26"/>
              </w:rPr>
              <w:t xml:space="preserve">Thủ tục cấp thẻ cộng tác viên trợ giúp </w:t>
            </w:r>
            <w:r w:rsidRPr="00ED095A">
              <w:rPr>
                <w:sz w:val="26"/>
                <w:szCs w:val="26"/>
              </w:rPr>
              <w:lastRenderedPageBreak/>
              <w:t>pháp lý</w:t>
            </w:r>
          </w:p>
        </w:tc>
        <w:tc>
          <w:tcPr>
            <w:tcW w:w="1667" w:type="dxa"/>
          </w:tcPr>
          <w:p w14:paraId="58E334C7" w14:textId="1A59C43E" w:rsidR="003C26EC" w:rsidRPr="00ED095A" w:rsidRDefault="003C26EC" w:rsidP="00ED095A">
            <w:pPr>
              <w:spacing w:before="60" w:after="60"/>
              <w:ind w:left="2" w:right="2"/>
              <w:jc w:val="both"/>
              <w:rPr>
                <w:spacing w:val="-4"/>
                <w:sz w:val="26"/>
                <w:szCs w:val="26"/>
                <w:lang w:val="nl-NL"/>
              </w:rPr>
            </w:pPr>
            <w:r w:rsidRPr="00ED095A">
              <w:rPr>
                <w:sz w:val="26"/>
                <w:szCs w:val="26"/>
              </w:rPr>
              <w:lastRenderedPageBreak/>
              <w:t>07 ngày làm việc</w:t>
            </w:r>
          </w:p>
        </w:tc>
        <w:tc>
          <w:tcPr>
            <w:tcW w:w="2835" w:type="dxa"/>
          </w:tcPr>
          <w:p w14:paraId="1F6C9CB9" w14:textId="6BD9C094" w:rsidR="003C26EC" w:rsidRPr="00ED095A" w:rsidRDefault="003C26EC" w:rsidP="00C11FE9">
            <w:pPr>
              <w:spacing w:before="60" w:after="60"/>
              <w:ind w:left="2" w:right="2"/>
              <w:jc w:val="both"/>
              <w:rPr>
                <w:bCs/>
                <w:sz w:val="26"/>
                <w:szCs w:val="26"/>
              </w:rPr>
            </w:pPr>
            <w:r w:rsidRPr="00ED095A">
              <w:rPr>
                <w:bCs/>
                <w:sz w:val="26"/>
                <w:szCs w:val="26"/>
                <w:lang w:val="nl-NL"/>
              </w:rPr>
              <w:t xml:space="preserve">Trung tâm trợ giúp pháp lý nhà nước tỉnh Điện Biên (tổ 12, phường </w:t>
            </w:r>
            <w:r w:rsidRPr="00ED095A">
              <w:rPr>
                <w:bCs/>
                <w:sz w:val="26"/>
                <w:szCs w:val="26"/>
                <w:lang w:val="nl-NL"/>
              </w:rPr>
              <w:lastRenderedPageBreak/>
              <w:t>Mường Thanh, thành phố Điện Biên Phủ, tỉnh Điện Biên</w:t>
            </w:r>
            <w:r w:rsidR="00FA4EDD">
              <w:rPr>
                <w:bCs/>
                <w:sz w:val="26"/>
                <w:szCs w:val="26"/>
                <w:lang w:val="nl-NL"/>
              </w:rPr>
              <w:t xml:space="preserve">. </w:t>
            </w:r>
            <w:r w:rsidR="00FA4EDD" w:rsidRPr="00FA4EDD">
              <w:rPr>
                <w:bCs/>
                <w:sz w:val="26"/>
                <w:szCs w:val="26"/>
                <w:lang w:val="nl-NL"/>
              </w:rPr>
              <w:t>Điện thoại: 02153.838.282</w:t>
            </w:r>
            <w:r w:rsidR="00005707">
              <w:rPr>
                <w:bCs/>
                <w:sz w:val="26"/>
                <w:szCs w:val="26"/>
              </w:rPr>
              <w:t>)</w:t>
            </w:r>
          </w:p>
        </w:tc>
        <w:tc>
          <w:tcPr>
            <w:tcW w:w="1134" w:type="dxa"/>
          </w:tcPr>
          <w:p w14:paraId="074E68A0" w14:textId="6C078438" w:rsidR="003C26EC" w:rsidRPr="00ED095A" w:rsidRDefault="003C26EC" w:rsidP="00ED095A">
            <w:pPr>
              <w:pStyle w:val="NormalWeb"/>
              <w:shd w:val="clear" w:color="auto" w:fill="FFFFFF"/>
              <w:spacing w:before="60" w:beforeAutospacing="0" w:after="60" w:afterAutospacing="0"/>
              <w:ind w:left="2" w:right="2"/>
              <w:jc w:val="center"/>
              <w:rPr>
                <w:color w:val="000000" w:themeColor="text1"/>
                <w:spacing w:val="-4"/>
                <w:sz w:val="26"/>
                <w:szCs w:val="26"/>
                <w:lang w:val="vi-VN"/>
              </w:rPr>
            </w:pPr>
            <w:r w:rsidRPr="00ED095A">
              <w:rPr>
                <w:spacing w:val="-4"/>
                <w:sz w:val="26"/>
                <w:szCs w:val="26"/>
                <w:lang w:val="nl-NL"/>
              </w:rPr>
              <w:lastRenderedPageBreak/>
              <w:t>Không</w:t>
            </w:r>
          </w:p>
          <w:p w14:paraId="24C5244C" w14:textId="77777777" w:rsidR="003C26EC" w:rsidRPr="00ED095A" w:rsidRDefault="003C26EC" w:rsidP="00ED095A">
            <w:pPr>
              <w:pStyle w:val="NormalWeb"/>
              <w:shd w:val="clear" w:color="auto" w:fill="FFFFFF"/>
              <w:spacing w:before="60" w:beforeAutospacing="0" w:after="60" w:afterAutospacing="0"/>
              <w:ind w:left="2" w:right="2"/>
              <w:jc w:val="both"/>
              <w:rPr>
                <w:spacing w:val="-4"/>
                <w:sz w:val="26"/>
                <w:szCs w:val="26"/>
                <w:lang w:val="nl-NL"/>
              </w:rPr>
            </w:pPr>
          </w:p>
        </w:tc>
        <w:tc>
          <w:tcPr>
            <w:tcW w:w="3402" w:type="dxa"/>
          </w:tcPr>
          <w:p w14:paraId="3A0E4F34" w14:textId="26EC82F8" w:rsidR="003C26EC" w:rsidRPr="00ED095A" w:rsidRDefault="003C26EC" w:rsidP="00ED095A">
            <w:pPr>
              <w:spacing w:before="60" w:after="60"/>
              <w:ind w:left="2" w:right="2"/>
              <w:jc w:val="both"/>
              <w:rPr>
                <w:i/>
                <w:color w:val="000000" w:themeColor="text1"/>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w:t>
            </w:r>
          </w:p>
        </w:tc>
        <w:tc>
          <w:tcPr>
            <w:tcW w:w="851" w:type="dxa"/>
          </w:tcPr>
          <w:p w14:paraId="52013E54" w14:textId="66106976"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14C0FE73" w14:textId="668EA236" w:rsidR="003C26EC" w:rsidRPr="00ED095A" w:rsidRDefault="003C26EC" w:rsidP="00ED095A">
            <w:pPr>
              <w:spacing w:before="60" w:after="60"/>
              <w:ind w:left="2" w:right="2"/>
              <w:jc w:val="center"/>
              <w:rPr>
                <w:bCs/>
                <w:sz w:val="26"/>
                <w:szCs w:val="26"/>
              </w:rPr>
            </w:pPr>
            <w:r w:rsidRPr="00ED095A">
              <w:rPr>
                <w:sz w:val="26"/>
                <w:szCs w:val="26"/>
              </w:rPr>
              <w:t xml:space="preserve">Gửi hồ sơ qua fax, </w:t>
            </w:r>
            <w:r w:rsidRPr="00ED095A">
              <w:rPr>
                <w:sz w:val="26"/>
                <w:szCs w:val="26"/>
              </w:rPr>
              <w:lastRenderedPageBreak/>
              <w:t>hình thức điện tử</w:t>
            </w:r>
          </w:p>
        </w:tc>
        <w:tc>
          <w:tcPr>
            <w:tcW w:w="1134" w:type="dxa"/>
          </w:tcPr>
          <w:p w14:paraId="4AEE44C3" w14:textId="16EA9281" w:rsidR="003C26EC" w:rsidRPr="00ED095A" w:rsidRDefault="003C26EC" w:rsidP="00ED095A">
            <w:pPr>
              <w:spacing w:before="60" w:after="60"/>
              <w:ind w:left="2" w:right="2"/>
              <w:jc w:val="center"/>
              <w:rPr>
                <w:bCs/>
                <w:sz w:val="26"/>
                <w:szCs w:val="26"/>
              </w:rPr>
            </w:pPr>
            <w:r w:rsidRPr="00ED095A">
              <w:rPr>
                <w:bCs/>
                <w:sz w:val="26"/>
                <w:szCs w:val="26"/>
              </w:rPr>
              <w:lastRenderedPageBreak/>
              <w:t>x</w:t>
            </w:r>
          </w:p>
        </w:tc>
      </w:tr>
      <w:tr w:rsidR="003C26EC" w:rsidRPr="00ED095A" w14:paraId="42000495" w14:textId="77777777" w:rsidTr="00AF6C53">
        <w:trPr>
          <w:trHeight w:val="1409"/>
        </w:trPr>
        <w:tc>
          <w:tcPr>
            <w:tcW w:w="568" w:type="dxa"/>
          </w:tcPr>
          <w:p w14:paraId="1E111168" w14:textId="5BE36112" w:rsidR="003C26EC" w:rsidRPr="00ED095A" w:rsidRDefault="003C26EC" w:rsidP="00ED095A">
            <w:pPr>
              <w:spacing w:before="60" w:after="60"/>
              <w:ind w:left="2" w:right="2"/>
              <w:rPr>
                <w:bCs/>
                <w:sz w:val="26"/>
                <w:szCs w:val="26"/>
              </w:rPr>
            </w:pPr>
            <w:r w:rsidRPr="00ED095A">
              <w:rPr>
                <w:bCs/>
                <w:sz w:val="26"/>
                <w:szCs w:val="26"/>
              </w:rPr>
              <w:t>5</w:t>
            </w:r>
          </w:p>
        </w:tc>
        <w:tc>
          <w:tcPr>
            <w:tcW w:w="1701" w:type="dxa"/>
          </w:tcPr>
          <w:p w14:paraId="0FD5724A" w14:textId="7B8A27E2" w:rsidR="003C26EC" w:rsidRPr="00ED095A" w:rsidRDefault="003C26EC" w:rsidP="00ED095A">
            <w:pPr>
              <w:spacing w:before="60" w:after="60"/>
              <w:ind w:left="2" w:right="2"/>
              <w:jc w:val="both"/>
              <w:rPr>
                <w:b/>
                <w:bCs/>
                <w:sz w:val="26"/>
                <w:szCs w:val="26"/>
              </w:rPr>
            </w:pPr>
            <w:r w:rsidRPr="00ED095A">
              <w:rPr>
                <w:sz w:val="26"/>
                <w:szCs w:val="26"/>
              </w:rPr>
              <w:t>Thủ tục cấp lại thẻ cộng tác viên trợ giúp pháp lý</w:t>
            </w:r>
          </w:p>
        </w:tc>
        <w:tc>
          <w:tcPr>
            <w:tcW w:w="1667" w:type="dxa"/>
          </w:tcPr>
          <w:p w14:paraId="0A8E3A82" w14:textId="1362415E" w:rsidR="003C26EC" w:rsidRPr="00ED095A" w:rsidRDefault="003C26EC" w:rsidP="00ED095A">
            <w:pPr>
              <w:spacing w:before="60" w:after="60"/>
              <w:ind w:left="2" w:right="2"/>
              <w:jc w:val="both"/>
              <w:rPr>
                <w:b/>
                <w:bCs/>
                <w:sz w:val="26"/>
                <w:szCs w:val="26"/>
              </w:rPr>
            </w:pPr>
            <w:r w:rsidRPr="00ED095A">
              <w:rPr>
                <w:sz w:val="26"/>
                <w:szCs w:val="26"/>
              </w:rPr>
              <w:t>07 ngày làm việc</w:t>
            </w:r>
          </w:p>
        </w:tc>
        <w:tc>
          <w:tcPr>
            <w:tcW w:w="2835" w:type="dxa"/>
          </w:tcPr>
          <w:p w14:paraId="4B558024" w14:textId="66B701CA" w:rsidR="003C26EC" w:rsidRPr="00005707" w:rsidRDefault="003C26EC" w:rsidP="00005707">
            <w:pPr>
              <w:spacing w:before="60" w:after="60"/>
              <w:ind w:left="2" w:right="2"/>
              <w:jc w:val="both"/>
              <w:rPr>
                <w:bCs/>
                <w:sz w:val="26"/>
                <w:szCs w:val="26"/>
              </w:rPr>
            </w:pPr>
            <w:r w:rsidRPr="00ED095A">
              <w:rPr>
                <w:bCs/>
                <w:sz w:val="26"/>
                <w:szCs w:val="26"/>
              </w:rPr>
              <w:t>Trung tâm trợ giúp pháp lý nhà nước tỉnh Điện Biên (tổ 12, phường Mường Thanh, thành phố Điện Biên Phủ, tỉnh Điện Biên</w:t>
            </w:r>
            <w:r w:rsidR="00FA4EDD">
              <w:rPr>
                <w:bCs/>
                <w:sz w:val="26"/>
                <w:szCs w:val="26"/>
              </w:rPr>
              <w:t xml:space="preserve">. </w:t>
            </w:r>
            <w:r w:rsidR="00FA4EDD" w:rsidRPr="00FA4EDD">
              <w:rPr>
                <w:bCs/>
                <w:sz w:val="26"/>
                <w:szCs w:val="26"/>
              </w:rPr>
              <w:t>Điện thoại: 02153.838.282</w:t>
            </w:r>
            <w:r w:rsidR="00005707">
              <w:rPr>
                <w:bCs/>
                <w:sz w:val="26"/>
                <w:szCs w:val="26"/>
              </w:rPr>
              <w:t>)</w:t>
            </w:r>
          </w:p>
        </w:tc>
        <w:tc>
          <w:tcPr>
            <w:tcW w:w="1134" w:type="dxa"/>
          </w:tcPr>
          <w:p w14:paraId="76753A82" w14:textId="77777777" w:rsidR="003C26EC" w:rsidRPr="00ED095A" w:rsidRDefault="003C26EC" w:rsidP="00ED095A">
            <w:pPr>
              <w:pStyle w:val="NormalWeb"/>
              <w:shd w:val="clear" w:color="auto" w:fill="FFFFFF"/>
              <w:spacing w:before="60" w:beforeAutospacing="0" w:after="60" w:afterAutospacing="0"/>
              <w:ind w:left="2" w:right="2"/>
              <w:jc w:val="center"/>
              <w:rPr>
                <w:color w:val="000000" w:themeColor="text1"/>
                <w:spacing w:val="-4"/>
                <w:sz w:val="26"/>
                <w:szCs w:val="26"/>
                <w:lang w:val="vi-VN"/>
              </w:rPr>
            </w:pPr>
            <w:r w:rsidRPr="00ED095A">
              <w:rPr>
                <w:spacing w:val="-4"/>
                <w:sz w:val="26"/>
                <w:szCs w:val="26"/>
                <w:lang w:val="nl-NL"/>
              </w:rPr>
              <w:t>Không</w:t>
            </w:r>
          </w:p>
          <w:p w14:paraId="6E830E10" w14:textId="77777777" w:rsidR="003C26EC" w:rsidRPr="00ED095A" w:rsidRDefault="003C26EC" w:rsidP="00ED095A">
            <w:pPr>
              <w:spacing w:before="60" w:after="60"/>
              <w:ind w:left="2" w:right="2"/>
              <w:jc w:val="both"/>
              <w:rPr>
                <w:b/>
                <w:bCs/>
                <w:sz w:val="26"/>
                <w:szCs w:val="26"/>
                <w:lang w:val="nl-NL"/>
              </w:rPr>
            </w:pPr>
          </w:p>
        </w:tc>
        <w:tc>
          <w:tcPr>
            <w:tcW w:w="3402" w:type="dxa"/>
          </w:tcPr>
          <w:p w14:paraId="34BF6C81" w14:textId="5A69207C" w:rsidR="003C26EC" w:rsidRPr="00ED095A" w:rsidRDefault="003C26EC" w:rsidP="00ED095A">
            <w:pPr>
              <w:spacing w:before="60" w:after="60"/>
              <w:ind w:left="2" w:right="2"/>
              <w:jc w:val="both"/>
              <w:rPr>
                <w:i/>
                <w:color w:val="000000" w:themeColor="text1"/>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w:t>
            </w:r>
          </w:p>
        </w:tc>
        <w:tc>
          <w:tcPr>
            <w:tcW w:w="851" w:type="dxa"/>
          </w:tcPr>
          <w:p w14:paraId="2EB271E6" w14:textId="77777777"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0EC840A7" w14:textId="775FE354" w:rsidR="003C26EC" w:rsidRPr="00ED095A" w:rsidRDefault="003C26EC" w:rsidP="00ED095A">
            <w:pPr>
              <w:spacing w:before="60" w:after="60"/>
              <w:ind w:left="2" w:right="2"/>
              <w:jc w:val="center"/>
              <w:rPr>
                <w:bCs/>
                <w:sz w:val="26"/>
                <w:szCs w:val="26"/>
              </w:rPr>
            </w:pPr>
            <w:r w:rsidRPr="00ED095A">
              <w:rPr>
                <w:sz w:val="26"/>
                <w:szCs w:val="26"/>
              </w:rPr>
              <w:t>Gửi hồ sơ qua fax, hình thức điện tử</w:t>
            </w:r>
          </w:p>
        </w:tc>
        <w:tc>
          <w:tcPr>
            <w:tcW w:w="1134" w:type="dxa"/>
          </w:tcPr>
          <w:p w14:paraId="3364EDB5" w14:textId="77777777" w:rsidR="003C26EC" w:rsidRPr="00ED095A" w:rsidRDefault="003C26EC" w:rsidP="00ED095A">
            <w:pPr>
              <w:spacing w:before="60" w:after="60"/>
              <w:ind w:left="2" w:right="2"/>
              <w:jc w:val="center"/>
              <w:rPr>
                <w:bCs/>
                <w:sz w:val="26"/>
                <w:szCs w:val="26"/>
              </w:rPr>
            </w:pPr>
            <w:r w:rsidRPr="00ED095A">
              <w:rPr>
                <w:bCs/>
                <w:sz w:val="26"/>
                <w:szCs w:val="26"/>
              </w:rPr>
              <w:t>x</w:t>
            </w:r>
          </w:p>
        </w:tc>
      </w:tr>
      <w:tr w:rsidR="003C26EC" w:rsidRPr="00ED095A" w14:paraId="7D5DE71E" w14:textId="77777777" w:rsidTr="00AF6C53">
        <w:trPr>
          <w:trHeight w:val="273"/>
        </w:trPr>
        <w:tc>
          <w:tcPr>
            <w:tcW w:w="568" w:type="dxa"/>
          </w:tcPr>
          <w:p w14:paraId="207398FD" w14:textId="2605CDDD" w:rsidR="003C26EC" w:rsidRPr="00ED095A" w:rsidRDefault="003C26EC" w:rsidP="00ED095A">
            <w:pPr>
              <w:spacing w:before="60" w:after="60"/>
              <w:ind w:left="2" w:right="2"/>
              <w:rPr>
                <w:bCs/>
                <w:sz w:val="26"/>
                <w:szCs w:val="26"/>
              </w:rPr>
            </w:pPr>
            <w:r w:rsidRPr="00ED095A">
              <w:rPr>
                <w:bCs/>
                <w:sz w:val="26"/>
                <w:szCs w:val="26"/>
              </w:rPr>
              <w:t>6</w:t>
            </w:r>
          </w:p>
        </w:tc>
        <w:tc>
          <w:tcPr>
            <w:tcW w:w="1701" w:type="dxa"/>
          </w:tcPr>
          <w:p w14:paraId="0DC0E460" w14:textId="5A0277CB" w:rsidR="003C26EC" w:rsidRPr="00ED095A" w:rsidRDefault="003C26EC" w:rsidP="00ED095A">
            <w:pPr>
              <w:spacing w:before="60" w:after="60"/>
              <w:ind w:left="2" w:right="2"/>
              <w:jc w:val="both"/>
              <w:rPr>
                <w:sz w:val="26"/>
                <w:szCs w:val="26"/>
              </w:rPr>
            </w:pPr>
            <w:r w:rsidRPr="00ED095A">
              <w:rPr>
                <w:sz w:val="26"/>
                <w:szCs w:val="26"/>
              </w:rPr>
              <w:t>Thủ tục yêu cầu trợ giúp pháp lý</w:t>
            </w:r>
          </w:p>
        </w:tc>
        <w:tc>
          <w:tcPr>
            <w:tcW w:w="1667" w:type="dxa"/>
          </w:tcPr>
          <w:p w14:paraId="3C05EEC6" w14:textId="198BD63B" w:rsidR="003C26EC" w:rsidRPr="00ED095A" w:rsidRDefault="003C26EC" w:rsidP="00ED095A">
            <w:pPr>
              <w:spacing w:before="60" w:after="60"/>
              <w:ind w:left="2" w:right="2"/>
              <w:jc w:val="both"/>
              <w:rPr>
                <w:spacing w:val="-4"/>
                <w:sz w:val="26"/>
                <w:szCs w:val="26"/>
                <w:lang w:val="nl-NL"/>
              </w:rPr>
            </w:pPr>
            <w:r w:rsidRPr="00ED095A">
              <w:rPr>
                <w:sz w:val="26"/>
                <w:szCs w:val="26"/>
              </w:rPr>
              <w:t>Ngay sau khi nhận đủ hồ sơ theo quy định</w:t>
            </w:r>
            <w:r w:rsidR="00304C76" w:rsidRPr="00ED095A">
              <w:rPr>
                <w:sz w:val="26"/>
                <w:szCs w:val="26"/>
              </w:rPr>
              <w:t>.</w:t>
            </w:r>
          </w:p>
        </w:tc>
        <w:tc>
          <w:tcPr>
            <w:tcW w:w="2835" w:type="dxa"/>
          </w:tcPr>
          <w:p w14:paraId="4AA5E8BD" w14:textId="65F0ACE3" w:rsidR="003C26EC" w:rsidRPr="00ED095A" w:rsidRDefault="003C26EC" w:rsidP="00C11FE9">
            <w:pPr>
              <w:spacing w:before="60" w:after="60"/>
              <w:ind w:left="2" w:right="2"/>
              <w:jc w:val="both"/>
              <w:rPr>
                <w:bCs/>
                <w:sz w:val="26"/>
                <w:szCs w:val="26"/>
              </w:rPr>
            </w:pPr>
            <w:r w:rsidRPr="00ED095A">
              <w:rPr>
                <w:bCs/>
                <w:sz w:val="26"/>
                <w:szCs w:val="26"/>
                <w:lang w:val="nl-NL"/>
              </w:rPr>
              <w:t>Trung tâm trợ giúp pháp lý nhà nước tỉnh Điện Biên (tổ 12, phường Mường Thanh, thành phố Điện Biên Phủ, tỉnh Điện Biên</w:t>
            </w:r>
            <w:r w:rsidR="00FA4EDD">
              <w:rPr>
                <w:bCs/>
                <w:sz w:val="26"/>
                <w:szCs w:val="26"/>
                <w:lang w:val="nl-NL"/>
              </w:rPr>
              <w:t xml:space="preserve">. </w:t>
            </w:r>
            <w:r w:rsidR="00FA4EDD" w:rsidRPr="00FA4EDD">
              <w:rPr>
                <w:bCs/>
                <w:sz w:val="26"/>
                <w:szCs w:val="26"/>
                <w:lang w:val="nl-NL"/>
              </w:rPr>
              <w:t>Điện thoại: 02153.838.282</w:t>
            </w:r>
            <w:r w:rsidR="00005707">
              <w:rPr>
                <w:bCs/>
                <w:sz w:val="26"/>
                <w:szCs w:val="26"/>
              </w:rPr>
              <w:t>)</w:t>
            </w:r>
          </w:p>
        </w:tc>
        <w:tc>
          <w:tcPr>
            <w:tcW w:w="1134" w:type="dxa"/>
          </w:tcPr>
          <w:p w14:paraId="78BC6CFA" w14:textId="77777777" w:rsidR="003C26EC" w:rsidRPr="00ED095A" w:rsidRDefault="003C26EC" w:rsidP="00ED095A">
            <w:pPr>
              <w:pStyle w:val="NormalWeb"/>
              <w:shd w:val="clear" w:color="auto" w:fill="FFFFFF"/>
              <w:spacing w:before="60" w:beforeAutospacing="0" w:after="60" w:afterAutospacing="0"/>
              <w:ind w:left="2" w:right="2"/>
              <w:jc w:val="center"/>
              <w:rPr>
                <w:color w:val="000000" w:themeColor="text1"/>
                <w:spacing w:val="-4"/>
                <w:sz w:val="26"/>
                <w:szCs w:val="26"/>
                <w:lang w:val="vi-VN"/>
              </w:rPr>
            </w:pPr>
            <w:r w:rsidRPr="00ED095A">
              <w:rPr>
                <w:spacing w:val="-4"/>
                <w:sz w:val="26"/>
                <w:szCs w:val="26"/>
                <w:lang w:val="nl-NL"/>
              </w:rPr>
              <w:t>Không</w:t>
            </w:r>
          </w:p>
          <w:p w14:paraId="59DE6716" w14:textId="77777777" w:rsidR="003C26EC" w:rsidRPr="00ED095A" w:rsidRDefault="003C26EC" w:rsidP="00ED095A">
            <w:pPr>
              <w:pStyle w:val="NormalWeb"/>
              <w:shd w:val="clear" w:color="auto" w:fill="FFFFFF"/>
              <w:spacing w:before="60" w:beforeAutospacing="0" w:after="60" w:afterAutospacing="0"/>
              <w:ind w:left="2" w:right="2"/>
              <w:jc w:val="both"/>
              <w:rPr>
                <w:spacing w:val="-4"/>
                <w:sz w:val="26"/>
                <w:szCs w:val="26"/>
                <w:lang w:val="nl-NL"/>
              </w:rPr>
            </w:pPr>
          </w:p>
        </w:tc>
        <w:tc>
          <w:tcPr>
            <w:tcW w:w="3402" w:type="dxa"/>
          </w:tcPr>
          <w:p w14:paraId="44259B52" w14:textId="0E101E53" w:rsidR="003C26EC" w:rsidRPr="00ED095A" w:rsidRDefault="003C26EC" w:rsidP="00ED095A">
            <w:pPr>
              <w:spacing w:before="60" w:after="60"/>
              <w:ind w:left="2" w:right="2"/>
              <w:jc w:val="both"/>
              <w:rPr>
                <w:i/>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w:t>
            </w:r>
          </w:p>
        </w:tc>
        <w:tc>
          <w:tcPr>
            <w:tcW w:w="851" w:type="dxa"/>
          </w:tcPr>
          <w:p w14:paraId="71C47AF1" w14:textId="380AAB1E"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19AD6DCF" w14:textId="34A0FD62" w:rsidR="003C26EC" w:rsidRPr="00ED095A" w:rsidRDefault="003C26EC" w:rsidP="00ED095A">
            <w:pPr>
              <w:spacing w:before="60" w:after="60"/>
              <w:ind w:left="2" w:right="2"/>
              <w:jc w:val="center"/>
              <w:rPr>
                <w:bCs/>
                <w:sz w:val="26"/>
                <w:szCs w:val="26"/>
              </w:rPr>
            </w:pPr>
            <w:r w:rsidRPr="00ED095A">
              <w:rPr>
                <w:sz w:val="26"/>
                <w:szCs w:val="26"/>
              </w:rPr>
              <w:t>Gửi hồ sơ qua fax, hình thức điện tử</w:t>
            </w:r>
          </w:p>
        </w:tc>
        <w:tc>
          <w:tcPr>
            <w:tcW w:w="1134" w:type="dxa"/>
          </w:tcPr>
          <w:p w14:paraId="2D5A5439" w14:textId="0C53671B" w:rsidR="003C26EC" w:rsidRPr="00ED095A" w:rsidRDefault="003C26EC" w:rsidP="00ED095A">
            <w:pPr>
              <w:spacing w:before="60" w:after="60"/>
              <w:ind w:left="2" w:right="2"/>
              <w:jc w:val="center"/>
              <w:rPr>
                <w:bCs/>
                <w:sz w:val="26"/>
                <w:szCs w:val="26"/>
              </w:rPr>
            </w:pPr>
            <w:r w:rsidRPr="00ED095A">
              <w:rPr>
                <w:bCs/>
                <w:sz w:val="26"/>
                <w:szCs w:val="26"/>
              </w:rPr>
              <w:t>x</w:t>
            </w:r>
          </w:p>
        </w:tc>
      </w:tr>
      <w:tr w:rsidR="003C26EC" w:rsidRPr="00ED095A" w14:paraId="65B57CF5" w14:textId="77777777" w:rsidTr="00AF6C53">
        <w:trPr>
          <w:trHeight w:val="273"/>
        </w:trPr>
        <w:tc>
          <w:tcPr>
            <w:tcW w:w="568" w:type="dxa"/>
          </w:tcPr>
          <w:p w14:paraId="67A42C51" w14:textId="602030F7" w:rsidR="003C26EC" w:rsidRPr="00ED095A" w:rsidRDefault="003C26EC" w:rsidP="00ED095A">
            <w:pPr>
              <w:spacing w:before="60" w:after="60"/>
              <w:ind w:left="2" w:right="2"/>
              <w:rPr>
                <w:bCs/>
                <w:sz w:val="26"/>
                <w:szCs w:val="26"/>
              </w:rPr>
            </w:pPr>
            <w:r w:rsidRPr="00ED095A">
              <w:rPr>
                <w:bCs/>
                <w:sz w:val="26"/>
                <w:szCs w:val="26"/>
              </w:rPr>
              <w:t>7</w:t>
            </w:r>
          </w:p>
        </w:tc>
        <w:tc>
          <w:tcPr>
            <w:tcW w:w="1701" w:type="dxa"/>
          </w:tcPr>
          <w:p w14:paraId="204515AB" w14:textId="146A78C0" w:rsidR="003C26EC" w:rsidRPr="00ED095A" w:rsidRDefault="003C26EC" w:rsidP="00ED095A">
            <w:pPr>
              <w:spacing w:before="60" w:after="60"/>
              <w:ind w:left="2" w:right="2"/>
              <w:jc w:val="both"/>
              <w:rPr>
                <w:sz w:val="26"/>
                <w:szCs w:val="26"/>
              </w:rPr>
            </w:pPr>
            <w:r w:rsidRPr="00ED095A">
              <w:rPr>
                <w:sz w:val="26"/>
                <w:szCs w:val="26"/>
              </w:rPr>
              <w:t>Thủ tục rút yêu cầu trợ giúp pháp lý của người được trợ giúp pháp lý</w:t>
            </w:r>
          </w:p>
        </w:tc>
        <w:tc>
          <w:tcPr>
            <w:tcW w:w="1667" w:type="dxa"/>
          </w:tcPr>
          <w:p w14:paraId="155CFD5E" w14:textId="39922150" w:rsidR="003C26EC" w:rsidRPr="00ED095A" w:rsidRDefault="003C26EC" w:rsidP="00ED095A">
            <w:pPr>
              <w:spacing w:before="60" w:after="60"/>
              <w:ind w:left="2" w:right="2"/>
              <w:jc w:val="both"/>
              <w:rPr>
                <w:spacing w:val="-4"/>
                <w:sz w:val="26"/>
                <w:szCs w:val="26"/>
                <w:lang w:val="nl-NL"/>
              </w:rPr>
            </w:pPr>
            <w:r w:rsidRPr="00ED095A">
              <w:rPr>
                <w:sz w:val="26"/>
                <w:szCs w:val="26"/>
              </w:rPr>
              <w:t>Ngay sau khi nhận đủ hồ sơ theo quy định.</w:t>
            </w:r>
          </w:p>
        </w:tc>
        <w:tc>
          <w:tcPr>
            <w:tcW w:w="2835" w:type="dxa"/>
          </w:tcPr>
          <w:p w14:paraId="2B70B420" w14:textId="00534DFD" w:rsidR="003C26EC" w:rsidRPr="00ED095A" w:rsidRDefault="003C26EC" w:rsidP="00C11FE9">
            <w:pPr>
              <w:spacing w:before="60" w:after="60"/>
              <w:ind w:left="2" w:right="2"/>
              <w:jc w:val="both"/>
              <w:rPr>
                <w:bCs/>
                <w:sz w:val="26"/>
                <w:szCs w:val="26"/>
              </w:rPr>
            </w:pPr>
            <w:r w:rsidRPr="00ED095A">
              <w:rPr>
                <w:bCs/>
                <w:sz w:val="26"/>
                <w:szCs w:val="26"/>
                <w:lang w:val="nl-NL"/>
              </w:rPr>
              <w:t>Trung tâm trợ giúp pháp lý nhà nước tỉnh Điện Biên (tổ 12, phường Mường Thanh, thành phố Điện Biên Phủ, tỉnh Điện Biên</w:t>
            </w:r>
            <w:r w:rsidR="001A422A">
              <w:rPr>
                <w:bCs/>
                <w:sz w:val="26"/>
                <w:szCs w:val="26"/>
                <w:lang w:val="nl-NL"/>
              </w:rPr>
              <w:t xml:space="preserve">. </w:t>
            </w:r>
            <w:r w:rsidR="001A422A" w:rsidRPr="001A422A">
              <w:rPr>
                <w:bCs/>
                <w:sz w:val="26"/>
                <w:szCs w:val="26"/>
                <w:lang w:val="nl-NL"/>
              </w:rPr>
              <w:t>Điện thoại: 02153.838.282</w:t>
            </w:r>
            <w:r w:rsidR="00005707">
              <w:rPr>
                <w:bCs/>
                <w:sz w:val="26"/>
                <w:szCs w:val="26"/>
              </w:rPr>
              <w:t>)</w:t>
            </w:r>
          </w:p>
        </w:tc>
        <w:tc>
          <w:tcPr>
            <w:tcW w:w="1134" w:type="dxa"/>
          </w:tcPr>
          <w:p w14:paraId="1DBAF336" w14:textId="0BC85413" w:rsidR="003C26EC" w:rsidRPr="00ED095A" w:rsidRDefault="003C26EC" w:rsidP="00D92ADB">
            <w:pPr>
              <w:pStyle w:val="NormalWeb"/>
              <w:shd w:val="clear" w:color="auto" w:fill="FFFFFF"/>
              <w:spacing w:before="60" w:beforeAutospacing="0" w:after="60" w:afterAutospacing="0"/>
              <w:ind w:left="2" w:right="2"/>
              <w:jc w:val="center"/>
              <w:rPr>
                <w:spacing w:val="-4"/>
                <w:sz w:val="26"/>
                <w:szCs w:val="26"/>
                <w:lang w:val="nl-NL"/>
              </w:rPr>
            </w:pPr>
            <w:r w:rsidRPr="00ED095A">
              <w:rPr>
                <w:spacing w:val="-4"/>
                <w:sz w:val="26"/>
                <w:szCs w:val="26"/>
                <w:lang w:val="nl-NL"/>
              </w:rPr>
              <w:t>Không</w:t>
            </w:r>
          </w:p>
        </w:tc>
        <w:tc>
          <w:tcPr>
            <w:tcW w:w="3402" w:type="dxa"/>
          </w:tcPr>
          <w:p w14:paraId="28113250" w14:textId="1B681180" w:rsidR="003C26EC" w:rsidRPr="00ED095A" w:rsidRDefault="003C26EC" w:rsidP="00ED095A">
            <w:pPr>
              <w:spacing w:before="60" w:after="60"/>
              <w:ind w:left="2" w:right="2"/>
              <w:jc w:val="both"/>
              <w:rPr>
                <w:i/>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w:t>
            </w:r>
          </w:p>
        </w:tc>
        <w:tc>
          <w:tcPr>
            <w:tcW w:w="851" w:type="dxa"/>
          </w:tcPr>
          <w:p w14:paraId="36C3FCC8" w14:textId="01D89D44"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17C556B5" w14:textId="1F2579C9" w:rsidR="003C26EC" w:rsidRPr="00ED095A" w:rsidRDefault="003C26EC" w:rsidP="00ED095A">
            <w:pPr>
              <w:spacing w:before="60" w:after="60"/>
              <w:ind w:left="2" w:right="2"/>
              <w:jc w:val="center"/>
              <w:rPr>
                <w:bCs/>
                <w:sz w:val="26"/>
                <w:szCs w:val="26"/>
              </w:rPr>
            </w:pPr>
            <w:r w:rsidRPr="00ED095A">
              <w:rPr>
                <w:sz w:val="26"/>
                <w:szCs w:val="26"/>
              </w:rPr>
              <w:t>Gửi hồ sơ qua fax, hình thức điện tử</w:t>
            </w:r>
          </w:p>
        </w:tc>
        <w:tc>
          <w:tcPr>
            <w:tcW w:w="1134" w:type="dxa"/>
          </w:tcPr>
          <w:p w14:paraId="089C0D43" w14:textId="6E15DC05" w:rsidR="003C26EC" w:rsidRPr="00ED095A" w:rsidRDefault="003C26EC" w:rsidP="00ED095A">
            <w:pPr>
              <w:spacing w:before="60" w:after="60"/>
              <w:ind w:left="2" w:right="2"/>
              <w:jc w:val="center"/>
              <w:rPr>
                <w:bCs/>
                <w:sz w:val="26"/>
                <w:szCs w:val="26"/>
              </w:rPr>
            </w:pPr>
            <w:r w:rsidRPr="00ED095A">
              <w:rPr>
                <w:bCs/>
                <w:sz w:val="26"/>
                <w:szCs w:val="26"/>
              </w:rPr>
              <w:t>x</w:t>
            </w:r>
          </w:p>
        </w:tc>
      </w:tr>
      <w:tr w:rsidR="003C26EC" w:rsidRPr="00ED095A" w14:paraId="1D6F926E" w14:textId="77777777" w:rsidTr="00AF6C53">
        <w:trPr>
          <w:trHeight w:val="273"/>
        </w:trPr>
        <w:tc>
          <w:tcPr>
            <w:tcW w:w="568" w:type="dxa"/>
          </w:tcPr>
          <w:p w14:paraId="43C5C114" w14:textId="7061C498" w:rsidR="003C26EC" w:rsidRPr="00ED095A" w:rsidRDefault="003C26EC" w:rsidP="00ED095A">
            <w:pPr>
              <w:spacing w:before="60" w:after="60"/>
              <w:ind w:left="2" w:right="2"/>
              <w:rPr>
                <w:bCs/>
                <w:sz w:val="26"/>
                <w:szCs w:val="26"/>
              </w:rPr>
            </w:pPr>
            <w:r w:rsidRPr="00ED095A">
              <w:rPr>
                <w:bCs/>
                <w:sz w:val="26"/>
                <w:szCs w:val="26"/>
              </w:rPr>
              <w:t>8</w:t>
            </w:r>
          </w:p>
        </w:tc>
        <w:tc>
          <w:tcPr>
            <w:tcW w:w="1701" w:type="dxa"/>
          </w:tcPr>
          <w:p w14:paraId="148D0518" w14:textId="45F0B2DE" w:rsidR="003C26EC" w:rsidRPr="00ED095A" w:rsidRDefault="003C26EC" w:rsidP="00ED095A">
            <w:pPr>
              <w:spacing w:before="60" w:after="60"/>
              <w:ind w:left="2" w:right="2"/>
              <w:jc w:val="both"/>
              <w:rPr>
                <w:sz w:val="26"/>
                <w:szCs w:val="26"/>
              </w:rPr>
            </w:pPr>
            <w:r w:rsidRPr="00ED095A">
              <w:rPr>
                <w:sz w:val="26"/>
                <w:szCs w:val="26"/>
              </w:rPr>
              <w:t>Thủ tục thay đổi người thực hiện trợ giúp pháp lý</w:t>
            </w:r>
          </w:p>
        </w:tc>
        <w:tc>
          <w:tcPr>
            <w:tcW w:w="1667" w:type="dxa"/>
          </w:tcPr>
          <w:p w14:paraId="0109219F" w14:textId="211FEC7A" w:rsidR="003C26EC" w:rsidRPr="00ED095A" w:rsidRDefault="003C26EC" w:rsidP="00ED095A">
            <w:pPr>
              <w:spacing w:before="60" w:after="60"/>
              <w:ind w:left="2" w:right="2"/>
              <w:jc w:val="both"/>
              <w:rPr>
                <w:spacing w:val="-4"/>
                <w:sz w:val="26"/>
                <w:szCs w:val="26"/>
                <w:lang w:val="nl-NL"/>
              </w:rPr>
            </w:pPr>
            <w:r w:rsidRPr="00ED095A">
              <w:rPr>
                <w:sz w:val="26"/>
                <w:szCs w:val="26"/>
              </w:rPr>
              <w:t>03 ngày làm việc</w:t>
            </w:r>
          </w:p>
        </w:tc>
        <w:tc>
          <w:tcPr>
            <w:tcW w:w="2835" w:type="dxa"/>
          </w:tcPr>
          <w:p w14:paraId="565B7134" w14:textId="36630ABD" w:rsidR="003C26EC" w:rsidRPr="00ED095A" w:rsidRDefault="003C26EC" w:rsidP="00C11FE9">
            <w:pPr>
              <w:spacing w:before="60" w:after="60"/>
              <w:ind w:left="2" w:right="2"/>
              <w:jc w:val="both"/>
              <w:rPr>
                <w:bCs/>
                <w:sz w:val="26"/>
                <w:szCs w:val="26"/>
              </w:rPr>
            </w:pPr>
            <w:r w:rsidRPr="00ED095A">
              <w:rPr>
                <w:bCs/>
                <w:sz w:val="26"/>
                <w:szCs w:val="26"/>
                <w:lang w:val="nl-NL"/>
              </w:rPr>
              <w:t xml:space="preserve">Trung tâm trợ giúp pháp lý nhà nước tỉnh Điện Biên (tổ 12, phường Mường Thanh, thành </w:t>
            </w:r>
            <w:r w:rsidRPr="00ED095A">
              <w:rPr>
                <w:bCs/>
                <w:sz w:val="26"/>
                <w:szCs w:val="26"/>
                <w:lang w:val="nl-NL"/>
              </w:rPr>
              <w:lastRenderedPageBreak/>
              <w:t>phố Điện Biên Phủ, tỉnh Điện Biên</w:t>
            </w:r>
            <w:r w:rsidR="00806103">
              <w:rPr>
                <w:bCs/>
                <w:sz w:val="26"/>
                <w:szCs w:val="26"/>
                <w:lang w:val="nl-NL"/>
              </w:rPr>
              <w:t xml:space="preserve">. </w:t>
            </w:r>
            <w:r w:rsidR="00806103" w:rsidRPr="00806103">
              <w:rPr>
                <w:bCs/>
                <w:sz w:val="26"/>
                <w:szCs w:val="26"/>
                <w:lang w:val="nl-NL"/>
              </w:rPr>
              <w:t>Điện thoại: 02153.838.282</w:t>
            </w:r>
            <w:r w:rsidR="00005707">
              <w:rPr>
                <w:bCs/>
                <w:sz w:val="26"/>
                <w:szCs w:val="26"/>
              </w:rPr>
              <w:t>)</w:t>
            </w:r>
          </w:p>
        </w:tc>
        <w:tc>
          <w:tcPr>
            <w:tcW w:w="1134" w:type="dxa"/>
          </w:tcPr>
          <w:p w14:paraId="0D12CAAF" w14:textId="1F4E1E9E" w:rsidR="003C26EC" w:rsidRPr="00ED095A" w:rsidRDefault="003C26EC" w:rsidP="00D92ADB">
            <w:pPr>
              <w:pStyle w:val="NormalWeb"/>
              <w:shd w:val="clear" w:color="auto" w:fill="FFFFFF"/>
              <w:spacing w:before="60" w:beforeAutospacing="0" w:after="60" w:afterAutospacing="0"/>
              <w:ind w:left="2" w:right="2"/>
              <w:jc w:val="center"/>
              <w:rPr>
                <w:spacing w:val="-4"/>
                <w:sz w:val="26"/>
                <w:szCs w:val="26"/>
                <w:lang w:val="nl-NL"/>
              </w:rPr>
            </w:pPr>
            <w:r w:rsidRPr="00ED095A">
              <w:rPr>
                <w:spacing w:val="-4"/>
                <w:sz w:val="26"/>
                <w:szCs w:val="26"/>
                <w:lang w:val="nl-NL"/>
              </w:rPr>
              <w:lastRenderedPageBreak/>
              <w:t>Không</w:t>
            </w:r>
          </w:p>
        </w:tc>
        <w:tc>
          <w:tcPr>
            <w:tcW w:w="3402" w:type="dxa"/>
          </w:tcPr>
          <w:p w14:paraId="24F66502" w14:textId="02740996" w:rsidR="003C26EC" w:rsidRPr="00ED095A" w:rsidRDefault="003C26EC" w:rsidP="00ED095A">
            <w:pPr>
              <w:spacing w:before="60" w:after="60"/>
              <w:ind w:left="2" w:right="2"/>
              <w:jc w:val="both"/>
              <w:rPr>
                <w:i/>
                <w:sz w:val="26"/>
                <w:szCs w:val="26"/>
                <w:lang w:val="nl-NL"/>
              </w:rPr>
            </w:pPr>
            <w:r w:rsidRPr="00ED095A">
              <w:rPr>
                <w:i/>
                <w:sz w:val="26"/>
                <w:szCs w:val="26"/>
                <w:lang w:val="nl-NL"/>
              </w:rPr>
              <w:t>Thông tư số 10/2023/TT</w:t>
            </w:r>
            <w:r w:rsidR="00A91909">
              <w:rPr>
                <w:i/>
                <w:sz w:val="26"/>
                <w:szCs w:val="26"/>
                <w:lang w:val="nl-NL"/>
              </w:rPr>
              <w:t>-</w:t>
            </w:r>
            <w:r w:rsidRPr="00ED095A">
              <w:rPr>
                <w:i/>
                <w:sz w:val="26"/>
                <w:szCs w:val="26"/>
                <w:lang w:val="nl-NL"/>
              </w:rPr>
              <w:t>BTP ngày 29/12/2023 của Bộ trưởng Bộ Tư pháp.</w:t>
            </w:r>
          </w:p>
        </w:tc>
        <w:tc>
          <w:tcPr>
            <w:tcW w:w="851" w:type="dxa"/>
          </w:tcPr>
          <w:p w14:paraId="1B8DB181" w14:textId="57A68D00" w:rsidR="003C26EC" w:rsidRPr="00ED095A" w:rsidRDefault="003C26EC" w:rsidP="00ED095A">
            <w:pPr>
              <w:spacing w:before="60" w:after="60"/>
              <w:ind w:left="2" w:right="2"/>
              <w:jc w:val="center"/>
              <w:rPr>
                <w:bCs/>
                <w:sz w:val="26"/>
                <w:szCs w:val="26"/>
              </w:rPr>
            </w:pPr>
            <w:r w:rsidRPr="00ED095A">
              <w:rPr>
                <w:bCs/>
                <w:sz w:val="26"/>
                <w:szCs w:val="26"/>
              </w:rPr>
              <w:t>x</w:t>
            </w:r>
          </w:p>
        </w:tc>
        <w:tc>
          <w:tcPr>
            <w:tcW w:w="992" w:type="dxa"/>
          </w:tcPr>
          <w:p w14:paraId="25DF690C" w14:textId="7BBDDE0C" w:rsidR="003C26EC" w:rsidRPr="00ED095A" w:rsidRDefault="003C26EC" w:rsidP="00ED095A">
            <w:pPr>
              <w:spacing w:before="60" w:after="60"/>
              <w:ind w:left="2" w:right="2"/>
              <w:jc w:val="center"/>
              <w:rPr>
                <w:bCs/>
                <w:sz w:val="26"/>
                <w:szCs w:val="26"/>
              </w:rPr>
            </w:pPr>
            <w:r w:rsidRPr="00ED095A">
              <w:rPr>
                <w:sz w:val="26"/>
                <w:szCs w:val="26"/>
              </w:rPr>
              <w:t xml:space="preserve">Gửi hồ sơ qua fax, hình </w:t>
            </w:r>
            <w:r w:rsidRPr="00ED095A">
              <w:rPr>
                <w:sz w:val="26"/>
                <w:szCs w:val="26"/>
              </w:rPr>
              <w:lastRenderedPageBreak/>
              <w:t>thức điện tử</w:t>
            </w:r>
          </w:p>
        </w:tc>
        <w:tc>
          <w:tcPr>
            <w:tcW w:w="1134" w:type="dxa"/>
          </w:tcPr>
          <w:p w14:paraId="06CDBA45" w14:textId="2B7C1A09" w:rsidR="003C26EC" w:rsidRPr="00ED095A" w:rsidRDefault="003C26EC" w:rsidP="00ED095A">
            <w:pPr>
              <w:spacing w:before="60" w:after="60"/>
              <w:ind w:left="2" w:right="2"/>
              <w:jc w:val="center"/>
              <w:rPr>
                <w:bCs/>
                <w:sz w:val="26"/>
                <w:szCs w:val="26"/>
              </w:rPr>
            </w:pPr>
            <w:r w:rsidRPr="00ED095A">
              <w:rPr>
                <w:bCs/>
                <w:sz w:val="26"/>
                <w:szCs w:val="26"/>
              </w:rPr>
              <w:lastRenderedPageBreak/>
              <w:t>x</w:t>
            </w:r>
          </w:p>
        </w:tc>
      </w:tr>
    </w:tbl>
    <w:p w14:paraId="15BC9B14" w14:textId="7BFEAEC5" w:rsidR="00A42AE1" w:rsidRDefault="00A42AE1" w:rsidP="00E1302B">
      <w:pPr>
        <w:pStyle w:val="Bodytext20"/>
        <w:shd w:val="clear" w:color="auto" w:fill="auto"/>
        <w:spacing w:line="264" w:lineRule="auto"/>
        <w:rPr>
          <w:rFonts w:ascii="Times New Roman" w:hAnsi="Times New Roman"/>
          <w:b/>
          <w:sz w:val="26"/>
          <w:szCs w:val="24"/>
        </w:rPr>
      </w:pPr>
    </w:p>
    <w:p w14:paraId="11FA3466" w14:textId="22824267" w:rsidR="00A42AE1" w:rsidRPr="00ED095A" w:rsidRDefault="00B80984" w:rsidP="00E1302B">
      <w:pPr>
        <w:tabs>
          <w:tab w:val="left" w:pos="6180"/>
        </w:tabs>
        <w:spacing w:line="264" w:lineRule="auto"/>
        <w:ind w:firstLine="709"/>
        <w:rPr>
          <w:b/>
          <w:i/>
          <w:sz w:val="26"/>
          <w:szCs w:val="26"/>
        </w:rPr>
      </w:pPr>
      <w:r w:rsidRPr="00ED095A">
        <w:rPr>
          <w:b/>
          <w:i/>
          <w:sz w:val="26"/>
          <w:szCs w:val="26"/>
        </w:rPr>
        <w:t>Lưu ý:</w:t>
      </w:r>
      <w:r w:rsidRPr="00ED095A">
        <w:rPr>
          <w:i/>
          <w:sz w:val="26"/>
          <w:szCs w:val="26"/>
        </w:rPr>
        <w:t xml:space="preserve"> Phần chữ in nghiêng là nội dung sửa đổi, bổ sung./.                       </w:t>
      </w:r>
    </w:p>
    <w:sectPr w:rsidR="00A42AE1" w:rsidRPr="00ED095A" w:rsidSect="00AF6C53">
      <w:headerReference w:type="first" r:id="rId8"/>
      <w:pgSz w:w="16840" w:h="11907" w:orient="landscape" w:code="9"/>
      <w:pgMar w:top="1418" w:right="1134" w:bottom="1134" w:left="1418"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E2F1" w14:textId="77777777" w:rsidR="000071F6" w:rsidRDefault="000071F6">
      <w:r>
        <w:separator/>
      </w:r>
    </w:p>
  </w:endnote>
  <w:endnote w:type="continuationSeparator" w:id="0">
    <w:p w14:paraId="3BA186ED" w14:textId="77777777" w:rsidR="000071F6" w:rsidRDefault="0000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E65C" w14:textId="77777777" w:rsidR="000071F6" w:rsidRDefault="000071F6">
      <w:r>
        <w:separator/>
      </w:r>
    </w:p>
  </w:footnote>
  <w:footnote w:type="continuationSeparator" w:id="0">
    <w:p w14:paraId="01479648" w14:textId="77777777" w:rsidR="000071F6" w:rsidRDefault="0000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D47E" w14:textId="334D5AFC" w:rsidR="00D92ADB" w:rsidRDefault="00D92ADB" w:rsidP="00AF6C53">
    <w:pPr>
      <w:pStyle w:val="Header"/>
    </w:pPr>
  </w:p>
  <w:p w14:paraId="3E16DDD2" w14:textId="77777777" w:rsidR="00D92ADB" w:rsidRDefault="00D92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ECDA" w14:textId="47A63713" w:rsidR="00D92ADB" w:rsidRDefault="00D92ADB" w:rsidP="00AF6C53">
    <w:pPr>
      <w:pStyle w:val="Header"/>
    </w:pPr>
  </w:p>
  <w:p w14:paraId="1FBF3299" w14:textId="77777777" w:rsidR="00D92ADB" w:rsidRDefault="00D9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AE1"/>
    <w:rsid w:val="00005707"/>
    <w:rsid w:val="000071F6"/>
    <w:rsid w:val="000D45A1"/>
    <w:rsid w:val="00145333"/>
    <w:rsid w:val="001A422A"/>
    <w:rsid w:val="00234DB0"/>
    <w:rsid w:val="00270BF4"/>
    <w:rsid w:val="00274D16"/>
    <w:rsid w:val="002848DF"/>
    <w:rsid w:val="002872D4"/>
    <w:rsid w:val="00292CD4"/>
    <w:rsid w:val="002A459F"/>
    <w:rsid w:val="00304C76"/>
    <w:rsid w:val="00316C9D"/>
    <w:rsid w:val="00327ED6"/>
    <w:rsid w:val="003C26EC"/>
    <w:rsid w:val="003D0C48"/>
    <w:rsid w:val="00421A29"/>
    <w:rsid w:val="00440EF7"/>
    <w:rsid w:val="00484E91"/>
    <w:rsid w:val="004C0B7E"/>
    <w:rsid w:val="004E67D8"/>
    <w:rsid w:val="005A591B"/>
    <w:rsid w:val="005C2CB6"/>
    <w:rsid w:val="005E736B"/>
    <w:rsid w:val="00601569"/>
    <w:rsid w:val="00606F91"/>
    <w:rsid w:val="00631C6A"/>
    <w:rsid w:val="0074639F"/>
    <w:rsid w:val="007F5A0B"/>
    <w:rsid w:val="00806103"/>
    <w:rsid w:val="00856870"/>
    <w:rsid w:val="0089134A"/>
    <w:rsid w:val="0089227A"/>
    <w:rsid w:val="008A577D"/>
    <w:rsid w:val="008C5C55"/>
    <w:rsid w:val="009165D6"/>
    <w:rsid w:val="00A22401"/>
    <w:rsid w:val="00A42708"/>
    <w:rsid w:val="00A42AE1"/>
    <w:rsid w:val="00A91909"/>
    <w:rsid w:val="00AE6939"/>
    <w:rsid w:val="00AF6C53"/>
    <w:rsid w:val="00B80984"/>
    <w:rsid w:val="00C11FE9"/>
    <w:rsid w:val="00C82557"/>
    <w:rsid w:val="00CB4595"/>
    <w:rsid w:val="00D06189"/>
    <w:rsid w:val="00D41A35"/>
    <w:rsid w:val="00D92ADB"/>
    <w:rsid w:val="00E10679"/>
    <w:rsid w:val="00E1302B"/>
    <w:rsid w:val="00E54BC7"/>
    <w:rsid w:val="00EA3083"/>
    <w:rsid w:val="00ED095A"/>
    <w:rsid w:val="00F1078B"/>
    <w:rsid w:val="00F12717"/>
    <w:rsid w:val="00F20EEF"/>
    <w:rsid w:val="00F47DFB"/>
    <w:rsid w:val="00F50466"/>
    <w:rsid w:val="00F656DA"/>
    <w:rsid w:val="00FA4EDD"/>
    <w:rsid w:val="00FC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360F"/>
  <w15:docId w15:val="{058A2093-6E14-41A1-9800-9D4649D8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pPr>
      <w:spacing w:before="100" w:beforeAutospacing="1" w:after="100" w:afterAutospacing="1"/>
    </w:pPr>
  </w:style>
  <w:style w:type="character" w:customStyle="1" w:styleId="NormalWebChar">
    <w:name w:val="Normal (Web) Char"/>
    <w:link w:val="NormalWeb"/>
    <w:uiPriority w:val="99"/>
    <w:locked/>
    <w:rPr>
      <w:rFonts w:ascii="Times New Roman" w:eastAsia="Times New Roman" w:hAnsi="Times New Roman" w:cs="Times New Roman"/>
      <w:sz w:val="24"/>
      <w:szCs w:val="24"/>
    </w:rPr>
  </w:style>
  <w:style w:type="character" w:customStyle="1" w:styleId="Bodytext2">
    <w:name w:val="Body text (2)_"/>
    <w:link w:val="Bodytext20"/>
    <w:rPr>
      <w:rFonts w:eastAsia="Times New Roman" w:cs="Times New Roman"/>
      <w:shd w:val="clear" w:color="auto" w:fill="FFFFFF"/>
    </w:rPr>
  </w:style>
  <w:style w:type="paragraph" w:customStyle="1" w:styleId="Bodytext20">
    <w:name w:val="Body text (2)"/>
    <w:basedOn w:val="Normal"/>
    <w:link w:val="Bodytext2"/>
    <w:pPr>
      <w:widowControl w:val="0"/>
      <w:shd w:val="clear" w:color="auto" w:fill="FFFFFF"/>
    </w:pPr>
    <w:rPr>
      <w:rFonts w:asciiTheme="minorHAnsi" w:hAnsiTheme="minorHAnsi"/>
      <w:sz w:val="22"/>
      <w:szCs w:val="22"/>
    </w:rPr>
  </w:style>
  <w:style w:type="character" w:styleId="Strong">
    <w:name w:val="Strong"/>
    <w:uiPriority w:val="22"/>
    <w:qFormat/>
    <w:rPr>
      <w:b/>
      <w:bCs/>
    </w:rPr>
  </w:style>
  <w:style w:type="character" w:customStyle="1" w:styleId="Other">
    <w:name w:val="Other_"/>
    <w:link w:val="Other0"/>
    <w:rPr>
      <w:rFonts w:eastAsia="Times New Roman" w:cs="Times New Roman"/>
      <w:i/>
      <w:iCs/>
      <w:szCs w:val="28"/>
      <w:shd w:val="clear" w:color="auto" w:fill="FFFFFF"/>
    </w:rPr>
  </w:style>
  <w:style w:type="paragraph" w:customStyle="1" w:styleId="Other0">
    <w:name w:val="Other"/>
    <w:basedOn w:val="Normal"/>
    <w:link w:val="Other"/>
    <w:pPr>
      <w:widowControl w:val="0"/>
      <w:shd w:val="clear" w:color="auto" w:fill="FFFFFF"/>
      <w:spacing w:after="80" w:line="264" w:lineRule="auto"/>
      <w:ind w:firstLine="400"/>
    </w:pPr>
    <w:rPr>
      <w:rFonts w:asciiTheme="minorHAnsi" w:hAnsiTheme="minorHAnsi"/>
      <w:i/>
      <w:iCs/>
      <w:sz w:val="22"/>
      <w:szCs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ListParagraph">
    <w:name w:val="List Paragraph"/>
    <w:basedOn w:val="Normal"/>
    <w:uiPriority w:val="34"/>
    <w:qFormat/>
    <w:rsid w:val="00421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939">
      <w:bodyDiv w:val="1"/>
      <w:marLeft w:val="0"/>
      <w:marRight w:val="0"/>
      <w:marTop w:val="0"/>
      <w:marBottom w:val="0"/>
      <w:divBdr>
        <w:top w:val="none" w:sz="0" w:space="0" w:color="auto"/>
        <w:left w:val="none" w:sz="0" w:space="0" w:color="auto"/>
        <w:bottom w:val="none" w:sz="0" w:space="0" w:color="auto"/>
        <w:right w:val="none" w:sz="0" w:space="0" w:color="auto"/>
      </w:divBdr>
    </w:div>
    <w:div w:id="1399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067E-47A6-4DD5-AEDB-2DCCC7B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Administrator</cp:lastModifiedBy>
  <cp:revision>30</cp:revision>
  <cp:lastPrinted>2024-02-26T09:39:00Z</cp:lastPrinted>
  <dcterms:created xsi:type="dcterms:W3CDTF">2024-02-25T07:38:00Z</dcterms:created>
  <dcterms:modified xsi:type="dcterms:W3CDTF">2024-03-01T07:27:00Z</dcterms:modified>
</cp:coreProperties>
</file>