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Layout w:type="fixed"/>
        <w:tblLook w:val="0000" w:firstRow="0" w:lastRow="0" w:firstColumn="0" w:lastColumn="0" w:noHBand="0" w:noVBand="0"/>
      </w:tblPr>
      <w:tblGrid>
        <w:gridCol w:w="2881"/>
        <w:gridCol w:w="285"/>
        <w:gridCol w:w="6010"/>
      </w:tblGrid>
      <w:tr w:rsidR="0029134E" w:rsidRPr="00F06262" w14:paraId="66388ACE" w14:textId="77777777" w:rsidTr="007C5BD7">
        <w:trPr>
          <w:trHeight w:val="840"/>
          <w:jc w:val="center"/>
        </w:trPr>
        <w:tc>
          <w:tcPr>
            <w:tcW w:w="2881" w:type="dxa"/>
          </w:tcPr>
          <w:p w14:paraId="23219377" w14:textId="77777777" w:rsidR="00047CF0" w:rsidRPr="00F06262" w:rsidRDefault="00047CF0" w:rsidP="003D5718">
            <w:pPr>
              <w:jc w:val="center"/>
              <w:rPr>
                <w:b/>
                <w:sz w:val="26"/>
              </w:rPr>
            </w:pPr>
            <w:r w:rsidRPr="00F06262">
              <w:rPr>
                <w:b/>
                <w:sz w:val="26"/>
              </w:rPr>
              <w:t>ỦY BAN NHÂN DÂN</w:t>
            </w:r>
          </w:p>
          <w:p w14:paraId="5A22F480" w14:textId="77777777" w:rsidR="00047CF0" w:rsidRPr="00F06262" w:rsidRDefault="00047CF0" w:rsidP="003D5718">
            <w:pPr>
              <w:ind w:left="-115"/>
              <w:jc w:val="center"/>
              <w:rPr>
                <w:b/>
                <w:sz w:val="26"/>
              </w:rPr>
            </w:pPr>
            <w:r w:rsidRPr="00F06262">
              <w:rPr>
                <w:b/>
                <w:sz w:val="26"/>
              </w:rPr>
              <w:t>TỈNH ĐIỆN BIÊN</w:t>
            </w:r>
          </w:p>
          <w:p w14:paraId="0A0ABC27" w14:textId="77777777" w:rsidR="00047CF0" w:rsidRPr="00F06262" w:rsidRDefault="007558E3" w:rsidP="003D5718">
            <w:pPr>
              <w:jc w:val="center"/>
              <w:rPr>
                <w:sz w:val="30"/>
                <w:szCs w:val="30"/>
              </w:rPr>
            </w:pPr>
            <w:r w:rsidRPr="00F06262">
              <w:rPr>
                <w:b/>
                <w:noProof/>
              </w:rPr>
              <mc:AlternateContent>
                <mc:Choice Requires="wps">
                  <w:drawing>
                    <wp:anchor distT="4294967295" distB="4294967295" distL="114300" distR="114300" simplePos="0" relativeHeight="251659264" behindDoc="0" locked="0" layoutInCell="1" allowOverlap="1" wp14:anchorId="00BB9977" wp14:editId="37FB1743">
                      <wp:simplePos x="0" y="0"/>
                      <wp:positionH relativeFrom="column">
                        <wp:posOffset>434340</wp:posOffset>
                      </wp:positionH>
                      <wp:positionV relativeFrom="paragraph">
                        <wp:posOffset>33654</wp:posOffset>
                      </wp:positionV>
                      <wp:extent cx="6953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AE046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2.65pt" to="88.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"/>
                  </w:pict>
                </mc:Fallback>
              </mc:AlternateContent>
            </w:r>
          </w:p>
        </w:tc>
        <w:tc>
          <w:tcPr>
            <w:tcW w:w="285" w:type="dxa"/>
          </w:tcPr>
          <w:p w14:paraId="58E0DBFD" w14:textId="77777777" w:rsidR="00047CF0" w:rsidRPr="00F06262" w:rsidRDefault="00047CF0" w:rsidP="003D5718">
            <w:pPr>
              <w:jc w:val="center"/>
            </w:pPr>
          </w:p>
        </w:tc>
        <w:tc>
          <w:tcPr>
            <w:tcW w:w="6010" w:type="dxa"/>
          </w:tcPr>
          <w:p w14:paraId="45645F1D" w14:textId="77777777" w:rsidR="00047CF0" w:rsidRPr="00F06262" w:rsidRDefault="00047CF0" w:rsidP="003D5718">
            <w:pPr>
              <w:jc w:val="center"/>
              <w:rPr>
                <w:b/>
                <w:sz w:val="26"/>
              </w:rPr>
            </w:pPr>
            <w:r w:rsidRPr="00F06262">
              <w:rPr>
                <w:b/>
                <w:sz w:val="26"/>
              </w:rPr>
              <w:t>CỘNG HÒA XÃ HỘI CHỦ NGHĨA VIỆT NAM</w:t>
            </w:r>
          </w:p>
          <w:p w14:paraId="36A1AC15" w14:textId="77777777" w:rsidR="00DC4654" w:rsidRPr="00F06262" w:rsidRDefault="00DC4654" w:rsidP="003D5718">
            <w:pPr>
              <w:jc w:val="center"/>
              <w:rPr>
                <w:b/>
              </w:rPr>
            </w:pPr>
            <w:r w:rsidRPr="00F06262">
              <w:rPr>
                <w:b/>
              </w:rPr>
              <w:t>Độc lập - Tự do - Hạnh phúc</w:t>
            </w:r>
          </w:p>
          <w:p w14:paraId="73538595" w14:textId="77777777" w:rsidR="00047CF0" w:rsidRPr="00F06262" w:rsidRDefault="007558E3" w:rsidP="003D5718">
            <w:pPr>
              <w:jc w:val="center"/>
              <w:rPr>
                <w:b/>
              </w:rPr>
            </w:pPr>
            <w:r w:rsidRPr="00F06262">
              <w:rPr>
                <w:noProof/>
              </w:rPr>
              <mc:AlternateContent>
                <mc:Choice Requires="wps">
                  <w:drawing>
                    <wp:anchor distT="4294967295" distB="4294967295" distL="114300" distR="114300" simplePos="0" relativeHeight="251660288" behindDoc="0" locked="0" layoutInCell="1" allowOverlap="1" wp14:anchorId="36B8458D" wp14:editId="5650F9DA">
                      <wp:simplePos x="0" y="0"/>
                      <wp:positionH relativeFrom="column">
                        <wp:posOffset>835025</wp:posOffset>
                      </wp:positionH>
                      <wp:positionV relativeFrom="paragraph">
                        <wp:posOffset>20319</wp:posOffset>
                      </wp:positionV>
                      <wp:extent cx="20072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A867D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5pt,1.6pt" to="22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RDsAEAAEgDAAAOAAAAZHJzL2Uyb0RvYy54bWysU01v2zAMvQ/YfxB0X5xkyD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"/>
                  </w:pict>
                </mc:Fallback>
              </mc:AlternateContent>
            </w:r>
          </w:p>
        </w:tc>
      </w:tr>
      <w:tr w:rsidR="0029134E" w:rsidRPr="00F06262" w14:paraId="051AFBC0" w14:textId="77777777" w:rsidTr="003D5718">
        <w:trPr>
          <w:trHeight w:val="338"/>
          <w:jc w:val="center"/>
        </w:trPr>
        <w:tc>
          <w:tcPr>
            <w:tcW w:w="2881" w:type="dxa"/>
          </w:tcPr>
          <w:p w14:paraId="2231ED69" w14:textId="5810D494" w:rsidR="00DC4654" w:rsidRPr="00F06262" w:rsidRDefault="008818D6" w:rsidP="003D5718">
            <w:pPr>
              <w:jc w:val="center"/>
              <w:rPr>
                <w:b/>
                <w:sz w:val="26"/>
                <w:szCs w:val="26"/>
              </w:rPr>
            </w:pPr>
            <w:r>
              <w:rPr>
                <w:szCs w:val="26"/>
              </w:rPr>
              <w:t xml:space="preserve">Số: </w:t>
            </w:r>
            <w:bookmarkStart w:id="0" w:name="_GoBack"/>
            <w:r>
              <w:rPr>
                <w:szCs w:val="26"/>
              </w:rPr>
              <w:t>32</w:t>
            </w:r>
            <w:r w:rsidR="00DC4654" w:rsidRPr="00C13CA6">
              <w:rPr>
                <w:szCs w:val="26"/>
              </w:rPr>
              <w:t>/QĐ-UBND</w:t>
            </w:r>
            <w:bookmarkEnd w:id="0"/>
          </w:p>
        </w:tc>
        <w:tc>
          <w:tcPr>
            <w:tcW w:w="285" w:type="dxa"/>
          </w:tcPr>
          <w:p w14:paraId="706D902F" w14:textId="77777777" w:rsidR="00DC4654" w:rsidRPr="00F06262" w:rsidRDefault="00DC4654" w:rsidP="003D5718">
            <w:pPr>
              <w:jc w:val="center"/>
            </w:pPr>
          </w:p>
        </w:tc>
        <w:tc>
          <w:tcPr>
            <w:tcW w:w="6010" w:type="dxa"/>
          </w:tcPr>
          <w:p w14:paraId="3641605F" w14:textId="5EE377BE" w:rsidR="00DC4654" w:rsidRPr="00F06262" w:rsidRDefault="00DC4654" w:rsidP="008818D6">
            <w:pPr>
              <w:jc w:val="center"/>
              <w:rPr>
                <w:b/>
                <w:sz w:val="26"/>
              </w:rPr>
            </w:pPr>
            <w:r w:rsidRPr="00F06262">
              <w:rPr>
                <w:i/>
              </w:rPr>
              <w:t>Điện Biên, ngày</w:t>
            </w:r>
            <w:r w:rsidR="008818D6">
              <w:rPr>
                <w:i/>
              </w:rPr>
              <w:t xml:space="preserve"> 07 </w:t>
            </w:r>
            <w:r w:rsidR="007D0D43" w:rsidRPr="00F06262">
              <w:rPr>
                <w:i/>
              </w:rPr>
              <w:t xml:space="preserve">tháng 01 </w:t>
            </w:r>
            <w:r w:rsidRPr="00F06262">
              <w:rPr>
                <w:i/>
              </w:rPr>
              <w:t>năm 20</w:t>
            </w:r>
            <w:r w:rsidR="003D5718" w:rsidRPr="00F06262">
              <w:rPr>
                <w:i/>
              </w:rPr>
              <w:t>2</w:t>
            </w:r>
            <w:r w:rsidR="003B0668" w:rsidRPr="00F06262">
              <w:rPr>
                <w:i/>
              </w:rPr>
              <w:t>2</w:t>
            </w:r>
          </w:p>
        </w:tc>
      </w:tr>
    </w:tbl>
    <w:p w14:paraId="7738A30D" w14:textId="77777777" w:rsidR="00047CF0" w:rsidRPr="00F06262" w:rsidRDefault="00047CF0" w:rsidP="00047CF0">
      <w:pPr>
        <w:rPr>
          <w:sz w:val="8"/>
          <w:szCs w:val="28"/>
        </w:rPr>
      </w:pPr>
    </w:p>
    <w:p w14:paraId="52D433AA" w14:textId="77777777" w:rsidR="009365C1" w:rsidRPr="00F06262" w:rsidRDefault="009365C1" w:rsidP="00047CF0">
      <w:pPr>
        <w:rPr>
          <w:sz w:val="12"/>
          <w:szCs w:val="28"/>
        </w:rPr>
      </w:pPr>
    </w:p>
    <w:p w14:paraId="31CEEA09" w14:textId="77777777" w:rsidR="009365C1" w:rsidRPr="00F06262" w:rsidRDefault="009365C1" w:rsidP="00047CF0">
      <w:pPr>
        <w:rPr>
          <w:sz w:val="2"/>
          <w:szCs w:val="28"/>
        </w:rPr>
      </w:pPr>
    </w:p>
    <w:p w14:paraId="69F5169C" w14:textId="77777777" w:rsidR="00047CF0" w:rsidRPr="00F06262" w:rsidRDefault="00047CF0" w:rsidP="00047CF0">
      <w:pPr>
        <w:jc w:val="center"/>
        <w:rPr>
          <w:b/>
          <w:sz w:val="2"/>
        </w:rPr>
      </w:pPr>
    </w:p>
    <w:p w14:paraId="7A71597A" w14:textId="77777777" w:rsidR="00047CF0" w:rsidRPr="00F06262" w:rsidRDefault="00047CF0" w:rsidP="00047CF0">
      <w:pPr>
        <w:jc w:val="center"/>
        <w:rPr>
          <w:b/>
          <w:szCs w:val="28"/>
        </w:rPr>
      </w:pPr>
      <w:r w:rsidRPr="00F06262">
        <w:rPr>
          <w:b/>
          <w:szCs w:val="28"/>
        </w:rPr>
        <w:t>QUYẾT ĐỊNH</w:t>
      </w:r>
    </w:p>
    <w:p w14:paraId="6982925B" w14:textId="77777777" w:rsidR="00CB51BF" w:rsidRPr="00F06262" w:rsidRDefault="00CB51BF" w:rsidP="00CB51BF">
      <w:pPr>
        <w:autoSpaceDE w:val="0"/>
        <w:autoSpaceDN w:val="0"/>
        <w:adjustRightInd w:val="0"/>
        <w:jc w:val="center"/>
        <w:rPr>
          <w:b/>
          <w:szCs w:val="28"/>
        </w:rPr>
      </w:pPr>
      <w:r w:rsidRPr="00F06262">
        <w:rPr>
          <w:b/>
          <w:szCs w:val="28"/>
        </w:rPr>
        <w:t xml:space="preserve">Công bố danh mục văn bản quy phạm pháp luật </w:t>
      </w:r>
      <w:r w:rsidR="003D5718" w:rsidRPr="00F06262">
        <w:rPr>
          <w:b/>
          <w:szCs w:val="28"/>
        </w:rPr>
        <w:t>do</w:t>
      </w:r>
      <w:r w:rsidRPr="00F06262">
        <w:rPr>
          <w:b/>
          <w:szCs w:val="28"/>
        </w:rPr>
        <w:t xml:space="preserve"> Hội đồng nhân dân, Ủy ban nhân dân tỉnh Điện Biên </w:t>
      </w:r>
      <w:r w:rsidR="003D5718" w:rsidRPr="00F06262">
        <w:rPr>
          <w:b/>
          <w:szCs w:val="28"/>
        </w:rPr>
        <w:t xml:space="preserve">ban hành </w:t>
      </w:r>
      <w:r w:rsidRPr="00F06262">
        <w:rPr>
          <w:b/>
          <w:szCs w:val="28"/>
        </w:rPr>
        <w:t>hết hiệu lực toàn bộ hoặc một phần</w:t>
      </w:r>
    </w:p>
    <w:p w14:paraId="5135A2C5" w14:textId="77777777" w:rsidR="00047CF0" w:rsidRPr="00F06262" w:rsidRDefault="00CB51BF" w:rsidP="00CB51BF">
      <w:pPr>
        <w:jc w:val="center"/>
        <w:rPr>
          <w:b/>
        </w:rPr>
      </w:pPr>
      <w:r w:rsidRPr="00F06262">
        <w:rPr>
          <w:b/>
          <w:szCs w:val="28"/>
        </w:rPr>
        <w:t>năm 20</w:t>
      </w:r>
      <w:r w:rsidR="00DC61A6" w:rsidRPr="00F06262">
        <w:rPr>
          <w:b/>
          <w:szCs w:val="28"/>
        </w:rPr>
        <w:t>2</w:t>
      </w:r>
      <w:r w:rsidR="00C21905" w:rsidRPr="00F06262">
        <w:rPr>
          <w:b/>
          <w:szCs w:val="28"/>
        </w:rPr>
        <w:t>1</w:t>
      </w:r>
      <w:r w:rsidR="00DC61A6" w:rsidRPr="00F06262">
        <w:rPr>
          <w:b/>
          <w:szCs w:val="28"/>
        </w:rPr>
        <w:t xml:space="preserve"> </w:t>
      </w:r>
      <w:r w:rsidRPr="00F06262">
        <w:rPr>
          <w:b/>
          <w:szCs w:val="28"/>
        </w:rPr>
        <w:t>(tính đến hết ngày 31/12/20</w:t>
      </w:r>
      <w:r w:rsidR="00DC61A6" w:rsidRPr="00F06262">
        <w:rPr>
          <w:b/>
          <w:szCs w:val="28"/>
        </w:rPr>
        <w:t>2</w:t>
      </w:r>
      <w:r w:rsidR="00C21905" w:rsidRPr="00F06262">
        <w:rPr>
          <w:b/>
          <w:szCs w:val="28"/>
        </w:rPr>
        <w:t>1</w:t>
      </w:r>
      <w:r w:rsidRPr="00F06262">
        <w:rPr>
          <w:b/>
          <w:szCs w:val="28"/>
        </w:rPr>
        <w:t>)</w:t>
      </w:r>
    </w:p>
    <w:p w14:paraId="11B2471F" w14:textId="77777777" w:rsidR="00C21905" w:rsidRPr="00F06262" w:rsidRDefault="007558E3" w:rsidP="00DC61A6">
      <w:pPr>
        <w:jc w:val="center"/>
        <w:rPr>
          <w:b/>
        </w:rPr>
      </w:pPr>
      <w:r w:rsidRPr="00F06262">
        <w:rPr>
          <w:b/>
          <w:noProof/>
        </w:rPr>
        <mc:AlternateContent>
          <mc:Choice Requires="wps">
            <w:drawing>
              <wp:anchor distT="4294967295" distB="4294967295" distL="114300" distR="114300" simplePos="0" relativeHeight="251661312" behindDoc="0" locked="0" layoutInCell="1" allowOverlap="1" wp14:anchorId="7B8E12E8" wp14:editId="14785202">
                <wp:simplePos x="0" y="0"/>
                <wp:positionH relativeFrom="column">
                  <wp:posOffset>2212975</wp:posOffset>
                </wp:positionH>
                <wp:positionV relativeFrom="paragraph">
                  <wp:posOffset>36194</wp:posOffset>
                </wp:positionV>
                <wp:extent cx="133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BA023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25pt,2.85pt" to="27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xsAEAAEgDAAAOAAAAZHJzL2Uyb0RvYy54bWysU8Fu2zAMvQ/YPwi6L3YSZNiMOD2k6y7d&#10;FqDdBzCSbAuTRYFU4uTvJ6lJWmy3YT4Ikkg+vfdIr+9OoxNHQ2zRt3I+q6UwXqG2vm/lz+eHD5+k&#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"/>
            </w:pict>
          </mc:Fallback>
        </mc:AlternateContent>
      </w:r>
    </w:p>
    <w:p w14:paraId="7F5F24C8" w14:textId="77777777" w:rsidR="00DB19AB" w:rsidRPr="00F06262" w:rsidRDefault="00DB19AB" w:rsidP="00DC61A6">
      <w:pPr>
        <w:jc w:val="center"/>
        <w:rPr>
          <w:b/>
          <w:szCs w:val="28"/>
        </w:rPr>
      </w:pPr>
    </w:p>
    <w:p w14:paraId="00131987" w14:textId="77777777" w:rsidR="00654D72" w:rsidRPr="00F06262" w:rsidRDefault="00654D72" w:rsidP="00DC61A6">
      <w:pPr>
        <w:jc w:val="center"/>
        <w:rPr>
          <w:b/>
          <w:szCs w:val="28"/>
        </w:rPr>
      </w:pPr>
      <w:r w:rsidRPr="00F06262">
        <w:rPr>
          <w:b/>
          <w:szCs w:val="28"/>
        </w:rPr>
        <w:t>CHỦ TỊCH ỦY BAN NHÂN DÂN TỈNH ĐIỆN BIÊN</w:t>
      </w:r>
    </w:p>
    <w:p w14:paraId="77C6EFBC" w14:textId="77777777" w:rsidR="00B41943" w:rsidRPr="00F06262" w:rsidRDefault="00B41943" w:rsidP="00B41943">
      <w:pPr>
        <w:ind w:firstLine="680"/>
        <w:jc w:val="center"/>
        <w:rPr>
          <w:b/>
          <w:sz w:val="20"/>
          <w:szCs w:val="28"/>
        </w:rPr>
      </w:pPr>
    </w:p>
    <w:p w14:paraId="25E7F922" w14:textId="77777777" w:rsidR="00654D72" w:rsidRPr="00F06262" w:rsidRDefault="00654D72" w:rsidP="00B41943">
      <w:pPr>
        <w:ind w:firstLine="680"/>
        <w:jc w:val="center"/>
        <w:rPr>
          <w:b/>
          <w:sz w:val="2"/>
          <w:szCs w:val="28"/>
        </w:rPr>
      </w:pPr>
    </w:p>
    <w:p w14:paraId="4F4D5BF3" w14:textId="77777777" w:rsidR="00DC61A6" w:rsidRPr="008818D6" w:rsidRDefault="00DC61A6" w:rsidP="008818D6">
      <w:pPr>
        <w:spacing w:before="120" w:after="120"/>
        <w:ind w:firstLine="709"/>
        <w:jc w:val="both"/>
        <w:rPr>
          <w:i/>
          <w:sz w:val="26"/>
          <w:szCs w:val="26"/>
        </w:rPr>
      </w:pPr>
      <w:r w:rsidRPr="008818D6">
        <w:rPr>
          <w:i/>
          <w:sz w:val="26"/>
          <w:szCs w:val="26"/>
        </w:rPr>
        <w:t xml:space="preserve">Căn cứ Luật Tổ chức chính quyền địa phương ngày 19 tháng 6 năm 2015; Luật Sửa đổi, bổ sung một số điều </w:t>
      </w:r>
      <w:r w:rsidR="00733EBE" w:rsidRPr="008818D6">
        <w:rPr>
          <w:i/>
          <w:sz w:val="26"/>
          <w:szCs w:val="26"/>
        </w:rPr>
        <w:t xml:space="preserve">của </w:t>
      </w:r>
      <w:r w:rsidRPr="008818D6">
        <w:rPr>
          <w:i/>
          <w:sz w:val="26"/>
          <w:szCs w:val="26"/>
        </w:rPr>
        <w:t xml:space="preserve">Luật Tổ chức Chính phủ và Luật tổ chức chính quyền địa phương ngày 22 tháng 11 năm 2019; </w:t>
      </w:r>
    </w:p>
    <w:p w14:paraId="65CD67DF" w14:textId="77777777" w:rsidR="00DC61A6" w:rsidRPr="008818D6" w:rsidRDefault="00DC61A6" w:rsidP="008818D6">
      <w:pPr>
        <w:spacing w:before="120" w:after="120"/>
        <w:ind w:firstLine="709"/>
        <w:jc w:val="both"/>
        <w:rPr>
          <w:sz w:val="26"/>
          <w:szCs w:val="26"/>
        </w:rPr>
      </w:pPr>
      <w:r w:rsidRPr="008818D6">
        <w:rPr>
          <w:i/>
          <w:sz w:val="26"/>
          <w:szCs w:val="26"/>
        </w:rPr>
        <w:t xml:space="preserve">Căn cứ </w:t>
      </w:r>
      <w:r w:rsidRPr="008818D6">
        <w:rPr>
          <w:i/>
          <w:color w:val="000000"/>
          <w:sz w:val="26"/>
          <w:szCs w:val="26"/>
          <w:shd w:val="clear" w:color="auto" w:fill="FFFFFF"/>
        </w:rPr>
        <w:t xml:space="preserve">Luật Ban hành văn bản quy phạm pháp luật ngày 22 tháng 6 năm 2015; Luật Sửa đổi, bổ sung một số điều </w:t>
      </w:r>
      <w:r w:rsidR="00D63393" w:rsidRPr="008818D6">
        <w:rPr>
          <w:i/>
          <w:color w:val="000000"/>
          <w:sz w:val="26"/>
          <w:szCs w:val="26"/>
          <w:shd w:val="clear" w:color="auto" w:fill="FFFFFF"/>
        </w:rPr>
        <w:t xml:space="preserve">của </w:t>
      </w:r>
      <w:r w:rsidRPr="008818D6">
        <w:rPr>
          <w:i/>
          <w:color w:val="000000"/>
          <w:sz w:val="26"/>
          <w:szCs w:val="26"/>
          <w:shd w:val="clear" w:color="auto" w:fill="FFFFFF"/>
        </w:rPr>
        <w:t>Luật Ban hành văn bản quy phạm pháp luật ngày 18 tháng 6 năm 2020;</w:t>
      </w:r>
    </w:p>
    <w:p w14:paraId="1416B3C0" w14:textId="77777777" w:rsidR="00DC61A6" w:rsidRPr="008818D6" w:rsidRDefault="00DC61A6" w:rsidP="008818D6">
      <w:pPr>
        <w:tabs>
          <w:tab w:val="left" w:pos="5415"/>
        </w:tabs>
        <w:spacing w:before="120" w:after="120"/>
        <w:ind w:firstLine="709"/>
        <w:jc w:val="both"/>
        <w:rPr>
          <w:i/>
          <w:sz w:val="26"/>
          <w:szCs w:val="26"/>
        </w:rPr>
      </w:pPr>
      <w:r w:rsidRPr="008818D6">
        <w:rPr>
          <w:i/>
          <w:sz w:val="26"/>
          <w:szCs w:val="26"/>
        </w:rPr>
        <w:t>Căn cứ Nghị định số 34/2016/NĐ-CP ngày 14 tháng 5 năm 2016 của Chính phủ Quy định chi tiết một số điều và biện pháp thi hành Luật Ban hành văn bản quy phạm pháp luật;</w:t>
      </w:r>
      <w:r w:rsidR="00D63393" w:rsidRPr="008818D6">
        <w:rPr>
          <w:i/>
          <w:sz w:val="26"/>
          <w:szCs w:val="26"/>
        </w:rPr>
        <w:t xml:space="preserve"> </w:t>
      </w:r>
      <w:r w:rsidR="00D63393" w:rsidRPr="008818D6">
        <w:rPr>
          <w:i/>
          <w:iCs/>
          <w:color w:val="000000"/>
          <w:spacing w:val="2"/>
          <w:sz w:val="26"/>
          <w:szCs w:val="26"/>
          <w:shd w:val="clear" w:color="auto" w:fill="FFFFFF"/>
          <w:lang w:val="vi-VN"/>
        </w:rPr>
        <w:t>Nghị định số 154/2020/NĐ-CP ngày 31 tháng 12 năm</w:t>
      </w:r>
      <w:r w:rsidR="00D63393" w:rsidRPr="008818D6">
        <w:rPr>
          <w:i/>
          <w:iCs/>
          <w:color w:val="000000"/>
          <w:spacing w:val="2"/>
          <w:sz w:val="26"/>
          <w:szCs w:val="26"/>
          <w:shd w:val="clear" w:color="auto" w:fill="FFFFFF"/>
        </w:rPr>
        <w:t xml:space="preserve"> </w:t>
      </w:r>
      <w:r w:rsidR="00D63393" w:rsidRPr="008818D6">
        <w:rPr>
          <w:i/>
          <w:iCs/>
          <w:color w:val="000000"/>
          <w:spacing w:val="2"/>
          <w:sz w:val="26"/>
          <w:szCs w:val="26"/>
          <w:shd w:val="clear" w:color="auto" w:fill="FFFFFF"/>
          <w:lang w:val="vi-VN"/>
        </w:rPr>
        <w:t>2020 của Chính phủ sửa đổi, bổ sung một số điều Nghị định số 34/2016/NĐ-CP ngày 14 tháng 5 năm 2016 của Chính phủ quy định chi tiết một số điều và biện pháp thi hành Luật Ban hành văn bản quy phạm pháp luật</w:t>
      </w:r>
    </w:p>
    <w:p w14:paraId="45FA8924" w14:textId="77777777" w:rsidR="00DC61A6" w:rsidRPr="008818D6" w:rsidRDefault="00DC61A6" w:rsidP="008818D6">
      <w:pPr>
        <w:spacing w:before="120" w:after="120"/>
        <w:ind w:firstLine="709"/>
        <w:jc w:val="both"/>
        <w:rPr>
          <w:i/>
          <w:sz w:val="26"/>
          <w:szCs w:val="26"/>
        </w:rPr>
      </w:pPr>
      <w:r w:rsidRPr="008818D6">
        <w:rPr>
          <w:i/>
          <w:sz w:val="26"/>
          <w:szCs w:val="26"/>
        </w:rPr>
        <w:t>Theo đề nghị của Giám đốc Sở Tư pháp</w:t>
      </w:r>
      <w:r w:rsidR="00D63393" w:rsidRPr="008818D6">
        <w:rPr>
          <w:i/>
          <w:sz w:val="26"/>
          <w:szCs w:val="26"/>
        </w:rPr>
        <w:t xml:space="preserve"> tại Tờ trình số 13/TTr-STP ngày 05 tháng 01 năm 2022</w:t>
      </w:r>
      <w:r w:rsidRPr="008818D6">
        <w:rPr>
          <w:i/>
          <w:sz w:val="26"/>
          <w:szCs w:val="26"/>
        </w:rPr>
        <w:t>.</w:t>
      </w:r>
    </w:p>
    <w:p w14:paraId="376C135A" w14:textId="77777777" w:rsidR="00DC61A6" w:rsidRPr="008818D6" w:rsidRDefault="00654D72" w:rsidP="008818D6">
      <w:pPr>
        <w:spacing w:before="120" w:after="120"/>
        <w:jc w:val="center"/>
        <w:rPr>
          <w:b/>
          <w:sz w:val="26"/>
          <w:szCs w:val="26"/>
        </w:rPr>
      </w:pPr>
      <w:r w:rsidRPr="008818D6">
        <w:rPr>
          <w:b/>
          <w:sz w:val="26"/>
          <w:szCs w:val="26"/>
        </w:rPr>
        <w:t>QUYẾT ĐỊNH:</w:t>
      </w:r>
    </w:p>
    <w:p w14:paraId="482F4567" w14:textId="77777777" w:rsidR="00654D72" w:rsidRPr="008818D6" w:rsidRDefault="00654D72" w:rsidP="008818D6">
      <w:pPr>
        <w:autoSpaceDE w:val="0"/>
        <w:autoSpaceDN w:val="0"/>
        <w:adjustRightInd w:val="0"/>
        <w:spacing w:before="120" w:after="120"/>
        <w:ind w:firstLine="709"/>
        <w:jc w:val="both"/>
        <w:rPr>
          <w:sz w:val="26"/>
          <w:szCs w:val="26"/>
        </w:rPr>
      </w:pPr>
      <w:r w:rsidRPr="008818D6">
        <w:rPr>
          <w:b/>
          <w:sz w:val="26"/>
          <w:szCs w:val="26"/>
        </w:rPr>
        <w:t>Điều 1.</w:t>
      </w:r>
      <w:r w:rsidRPr="008818D6">
        <w:rPr>
          <w:sz w:val="26"/>
          <w:szCs w:val="26"/>
        </w:rPr>
        <w:t xml:space="preserve"> Công bố kèm theo Quyết định này Danh mục văn bản quy phạm pháp luật </w:t>
      </w:r>
      <w:r w:rsidR="003D5718" w:rsidRPr="008818D6">
        <w:rPr>
          <w:sz w:val="26"/>
          <w:szCs w:val="26"/>
        </w:rPr>
        <w:t>do</w:t>
      </w:r>
      <w:r w:rsidRPr="008818D6">
        <w:rPr>
          <w:sz w:val="26"/>
          <w:szCs w:val="26"/>
        </w:rPr>
        <w:t xml:space="preserve"> Hội đồng nhân dân, Ủy ban nhân dân tỉnh Điện Biên </w:t>
      </w:r>
      <w:r w:rsidR="003D5718" w:rsidRPr="008818D6">
        <w:rPr>
          <w:sz w:val="26"/>
          <w:szCs w:val="26"/>
        </w:rPr>
        <w:t xml:space="preserve">ban hành </w:t>
      </w:r>
      <w:r w:rsidRPr="008818D6">
        <w:rPr>
          <w:sz w:val="26"/>
          <w:szCs w:val="26"/>
        </w:rPr>
        <w:t>hết hiệu lực toàn bộ hoặc một phần</w:t>
      </w:r>
      <w:r w:rsidR="00B32742" w:rsidRPr="008818D6">
        <w:rPr>
          <w:sz w:val="26"/>
          <w:szCs w:val="26"/>
        </w:rPr>
        <w:t xml:space="preserve"> </w:t>
      </w:r>
      <w:r w:rsidRPr="008818D6">
        <w:rPr>
          <w:sz w:val="26"/>
          <w:szCs w:val="26"/>
        </w:rPr>
        <w:t>năm 20</w:t>
      </w:r>
      <w:r w:rsidR="00C21905" w:rsidRPr="008818D6">
        <w:rPr>
          <w:sz w:val="26"/>
          <w:szCs w:val="26"/>
        </w:rPr>
        <w:t>21</w:t>
      </w:r>
      <w:r w:rsidRPr="008818D6">
        <w:rPr>
          <w:sz w:val="26"/>
          <w:szCs w:val="26"/>
        </w:rPr>
        <w:t xml:space="preserve"> </w:t>
      </w:r>
      <w:r w:rsidRPr="008818D6">
        <w:rPr>
          <w:i/>
          <w:sz w:val="26"/>
          <w:szCs w:val="26"/>
        </w:rPr>
        <w:t>(</w:t>
      </w:r>
      <w:r w:rsidR="006D4C29" w:rsidRPr="008818D6">
        <w:rPr>
          <w:i/>
          <w:sz w:val="26"/>
          <w:szCs w:val="26"/>
        </w:rPr>
        <w:t>Có danh mục kèm theo</w:t>
      </w:r>
      <w:r w:rsidRPr="008818D6">
        <w:rPr>
          <w:i/>
          <w:sz w:val="26"/>
          <w:szCs w:val="26"/>
        </w:rPr>
        <w:t>)</w:t>
      </w:r>
      <w:r w:rsidRPr="008818D6">
        <w:rPr>
          <w:sz w:val="26"/>
          <w:szCs w:val="26"/>
        </w:rPr>
        <w:t>.</w:t>
      </w:r>
    </w:p>
    <w:p w14:paraId="588654DC" w14:textId="77777777" w:rsidR="00654D72" w:rsidRPr="008818D6" w:rsidRDefault="00654D72" w:rsidP="008818D6">
      <w:pPr>
        <w:spacing w:before="120" w:after="120"/>
        <w:ind w:firstLine="709"/>
        <w:jc w:val="both"/>
        <w:rPr>
          <w:sz w:val="26"/>
          <w:szCs w:val="26"/>
        </w:rPr>
      </w:pPr>
      <w:r w:rsidRPr="008818D6">
        <w:rPr>
          <w:b/>
          <w:sz w:val="26"/>
          <w:szCs w:val="26"/>
        </w:rPr>
        <w:t>Điều 2</w:t>
      </w:r>
      <w:r w:rsidRPr="008818D6">
        <w:rPr>
          <w:sz w:val="26"/>
          <w:szCs w:val="26"/>
        </w:rPr>
        <w:t>. Quyết định này có hiệu lực thi hành kể từ ngày ký ban hành.</w:t>
      </w:r>
    </w:p>
    <w:p w14:paraId="347270F6" w14:textId="77777777" w:rsidR="0029134E" w:rsidRPr="008818D6" w:rsidRDefault="00654D72" w:rsidP="008818D6">
      <w:pPr>
        <w:spacing w:before="120" w:after="120"/>
        <w:ind w:firstLine="709"/>
        <w:jc w:val="both"/>
        <w:rPr>
          <w:sz w:val="26"/>
          <w:szCs w:val="26"/>
        </w:rPr>
      </w:pPr>
      <w:r w:rsidRPr="008818D6">
        <w:rPr>
          <w:b/>
          <w:sz w:val="26"/>
          <w:szCs w:val="26"/>
        </w:rPr>
        <w:t>Điều 3.</w:t>
      </w:r>
      <w:r w:rsidRPr="008818D6">
        <w:rPr>
          <w:sz w:val="26"/>
          <w:szCs w:val="26"/>
        </w:rPr>
        <w:t xml:space="preserve"> Chánh Văn phòng Ủy ban nhân dân tỉnh; Giám đốc Sở Tư pháp; Thủ trưởng các </w:t>
      </w:r>
      <w:r w:rsidR="003D5718" w:rsidRPr="008818D6">
        <w:rPr>
          <w:sz w:val="26"/>
          <w:szCs w:val="26"/>
        </w:rPr>
        <w:t>s</w:t>
      </w:r>
      <w:r w:rsidRPr="008818D6">
        <w:rPr>
          <w:sz w:val="26"/>
          <w:szCs w:val="26"/>
        </w:rPr>
        <w:t>ở, ban, ngành, đoàn thể tỉnh; Chủ tịch Ủy ban nhân dân các huyện, thị xã, thành phố và các tổ chức, cá nhân có liên quan chịu trách nhiệm thi hành Quyết định này./.</w:t>
      </w:r>
    </w:p>
    <w:tbl>
      <w:tblPr>
        <w:tblW w:w="0" w:type="auto"/>
        <w:tblLook w:val="01E0" w:firstRow="1" w:lastRow="1" w:firstColumn="1" w:lastColumn="1" w:noHBand="0" w:noVBand="0"/>
      </w:tblPr>
      <w:tblGrid>
        <w:gridCol w:w="4775"/>
        <w:gridCol w:w="4780"/>
      </w:tblGrid>
      <w:tr w:rsidR="00654D72" w:rsidRPr="008818D6" w14:paraId="74003761" w14:textId="77777777" w:rsidTr="008818D6">
        <w:trPr>
          <w:trHeight w:val="1467"/>
        </w:trPr>
        <w:tc>
          <w:tcPr>
            <w:tcW w:w="4775" w:type="dxa"/>
            <w:shd w:val="clear" w:color="auto" w:fill="auto"/>
          </w:tcPr>
          <w:p w14:paraId="7229ED9D" w14:textId="57758A7D" w:rsidR="00654D72" w:rsidRPr="008818D6" w:rsidRDefault="00654D72" w:rsidP="008818D6">
            <w:pPr>
              <w:spacing w:before="120" w:after="120"/>
              <w:rPr>
                <w:sz w:val="26"/>
                <w:szCs w:val="26"/>
              </w:rPr>
            </w:pPr>
          </w:p>
        </w:tc>
        <w:tc>
          <w:tcPr>
            <w:tcW w:w="4780" w:type="dxa"/>
            <w:shd w:val="clear" w:color="auto" w:fill="auto"/>
          </w:tcPr>
          <w:p w14:paraId="4D8D85CA" w14:textId="4613101F" w:rsidR="00654D72" w:rsidRPr="008818D6" w:rsidRDefault="00654D72" w:rsidP="008818D6">
            <w:pPr>
              <w:spacing w:before="120" w:after="120"/>
              <w:jc w:val="center"/>
              <w:rPr>
                <w:b/>
                <w:sz w:val="26"/>
                <w:szCs w:val="26"/>
              </w:rPr>
            </w:pPr>
            <w:r w:rsidRPr="008818D6">
              <w:rPr>
                <w:b/>
                <w:sz w:val="26"/>
                <w:szCs w:val="26"/>
              </w:rPr>
              <w:t>CHỦ TỊCH</w:t>
            </w:r>
          </w:p>
          <w:p w14:paraId="3DBA40FF" w14:textId="77777777" w:rsidR="00654D72" w:rsidRDefault="00654D72" w:rsidP="008818D6">
            <w:pPr>
              <w:spacing w:before="120" w:after="120"/>
              <w:rPr>
                <w:sz w:val="2"/>
                <w:szCs w:val="2"/>
              </w:rPr>
            </w:pPr>
          </w:p>
          <w:p w14:paraId="04023F3F" w14:textId="77777777" w:rsidR="008818D6" w:rsidRDefault="008818D6" w:rsidP="008818D6">
            <w:pPr>
              <w:spacing w:before="120" w:after="120"/>
              <w:rPr>
                <w:sz w:val="2"/>
                <w:szCs w:val="2"/>
              </w:rPr>
            </w:pPr>
          </w:p>
          <w:p w14:paraId="65411107" w14:textId="77777777" w:rsidR="008818D6" w:rsidRDefault="008818D6" w:rsidP="008818D6">
            <w:pPr>
              <w:spacing w:before="120" w:after="120"/>
              <w:rPr>
                <w:sz w:val="2"/>
                <w:szCs w:val="2"/>
              </w:rPr>
            </w:pPr>
          </w:p>
          <w:p w14:paraId="0C372746" w14:textId="77777777" w:rsidR="008818D6" w:rsidRDefault="008818D6" w:rsidP="008818D6">
            <w:pPr>
              <w:spacing w:before="120" w:after="120"/>
              <w:rPr>
                <w:sz w:val="2"/>
                <w:szCs w:val="2"/>
              </w:rPr>
            </w:pPr>
          </w:p>
          <w:p w14:paraId="3AEA67F8" w14:textId="77777777" w:rsidR="008818D6" w:rsidRPr="008818D6" w:rsidRDefault="008818D6" w:rsidP="008818D6">
            <w:pPr>
              <w:spacing w:before="120" w:after="120"/>
              <w:rPr>
                <w:sz w:val="2"/>
                <w:szCs w:val="2"/>
              </w:rPr>
            </w:pPr>
          </w:p>
          <w:p w14:paraId="49DE661D" w14:textId="129CF825" w:rsidR="00654D72" w:rsidRPr="008818D6" w:rsidRDefault="004C344D" w:rsidP="008818D6">
            <w:pPr>
              <w:spacing w:before="120" w:after="120"/>
              <w:jc w:val="center"/>
              <w:rPr>
                <w:b/>
                <w:sz w:val="26"/>
                <w:szCs w:val="26"/>
              </w:rPr>
            </w:pPr>
            <w:r w:rsidRPr="008818D6">
              <w:rPr>
                <w:b/>
                <w:sz w:val="26"/>
                <w:szCs w:val="26"/>
              </w:rPr>
              <w:t>Lê Thành Đô</w:t>
            </w:r>
          </w:p>
        </w:tc>
      </w:tr>
    </w:tbl>
    <w:p w14:paraId="502C5585" w14:textId="77777777" w:rsidR="00BF174B" w:rsidRPr="00F06262" w:rsidRDefault="00BF174B" w:rsidP="00DF5130">
      <w:pPr>
        <w:tabs>
          <w:tab w:val="left" w:pos="7125"/>
        </w:tabs>
        <w:sectPr w:rsidR="00BF174B" w:rsidRPr="00F06262" w:rsidSect="008818D6">
          <w:pgSz w:w="11907" w:h="16840" w:code="9"/>
          <w:pgMar w:top="1701" w:right="1134" w:bottom="1134" w:left="1418" w:header="720" w:footer="720" w:gutter="0"/>
          <w:cols w:space="720"/>
          <w:docGrid w:linePitch="360"/>
        </w:sectPr>
      </w:pPr>
    </w:p>
    <w:p w14:paraId="4FD9A4E2" w14:textId="77777777" w:rsidR="000F351E" w:rsidRPr="00F06262" w:rsidRDefault="000F351E" w:rsidP="000F351E">
      <w:pPr>
        <w:jc w:val="center"/>
        <w:rPr>
          <w:b/>
          <w:sz w:val="26"/>
          <w:szCs w:val="28"/>
        </w:rPr>
      </w:pPr>
      <w:r w:rsidRPr="00F06262">
        <w:rPr>
          <w:b/>
          <w:sz w:val="26"/>
          <w:szCs w:val="28"/>
        </w:rPr>
        <w:lastRenderedPageBreak/>
        <w:t>DANH MỤC</w:t>
      </w:r>
    </w:p>
    <w:p w14:paraId="6B975C93" w14:textId="77777777" w:rsidR="000F351E" w:rsidRPr="00F06262" w:rsidRDefault="000F351E" w:rsidP="000F351E">
      <w:pPr>
        <w:jc w:val="center"/>
        <w:rPr>
          <w:b/>
          <w:sz w:val="26"/>
          <w:szCs w:val="28"/>
        </w:rPr>
      </w:pPr>
      <w:r w:rsidRPr="00F06262">
        <w:rPr>
          <w:b/>
          <w:sz w:val="26"/>
          <w:szCs w:val="28"/>
        </w:rPr>
        <w:t xml:space="preserve">VĂN BẢN QUY PHẠM PHÁP LUẬT DO </w:t>
      </w:r>
      <w:r w:rsidR="00711F5F" w:rsidRPr="00F06262">
        <w:rPr>
          <w:b/>
          <w:sz w:val="26"/>
          <w:szCs w:val="28"/>
        </w:rPr>
        <w:t>HĐND</w:t>
      </w:r>
      <w:r w:rsidRPr="00F06262">
        <w:rPr>
          <w:b/>
          <w:sz w:val="26"/>
          <w:szCs w:val="28"/>
        </w:rPr>
        <w:t xml:space="preserve">, </w:t>
      </w:r>
      <w:r w:rsidR="00711F5F" w:rsidRPr="00F06262">
        <w:rPr>
          <w:b/>
          <w:sz w:val="26"/>
          <w:szCs w:val="28"/>
        </w:rPr>
        <w:t>UBND</w:t>
      </w:r>
      <w:r w:rsidRPr="00F06262">
        <w:rPr>
          <w:b/>
          <w:sz w:val="26"/>
          <w:szCs w:val="28"/>
        </w:rPr>
        <w:t xml:space="preserve"> TỈNH ĐIỆN BIÊN</w:t>
      </w:r>
    </w:p>
    <w:p w14:paraId="28C75184" w14:textId="77777777" w:rsidR="000F351E" w:rsidRPr="00F06262" w:rsidRDefault="000F351E" w:rsidP="000F351E">
      <w:pPr>
        <w:jc w:val="center"/>
        <w:rPr>
          <w:b/>
          <w:sz w:val="26"/>
          <w:szCs w:val="28"/>
        </w:rPr>
      </w:pPr>
      <w:r w:rsidRPr="00F06262">
        <w:rPr>
          <w:b/>
          <w:sz w:val="26"/>
          <w:szCs w:val="28"/>
        </w:rPr>
        <w:t xml:space="preserve"> BAN HÀNH HẾT HIỆU LỰC TOÀN BỘ</w:t>
      </w:r>
      <w:r w:rsidR="00935242" w:rsidRPr="00F06262">
        <w:rPr>
          <w:b/>
          <w:sz w:val="26"/>
          <w:szCs w:val="28"/>
        </w:rPr>
        <w:t xml:space="preserve"> NĂM</w:t>
      </w:r>
      <w:r w:rsidRPr="00F06262">
        <w:rPr>
          <w:b/>
          <w:sz w:val="26"/>
          <w:szCs w:val="28"/>
        </w:rPr>
        <w:t xml:space="preserve"> 20</w:t>
      </w:r>
      <w:r w:rsidR="00C97AD0" w:rsidRPr="00F06262">
        <w:rPr>
          <w:b/>
          <w:sz w:val="26"/>
          <w:szCs w:val="28"/>
        </w:rPr>
        <w:t>2</w:t>
      </w:r>
      <w:r w:rsidR="00C21905" w:rsidRPr="00F06262">
        <w:rPr>
          <w:b/>
          <w:sz w:val="26"/>
          <w:szCs w:val="28"/>
        </w:rPr>
        <w:t>1</w:t>
      </w:r>
      <w:r w:rsidRPr="00F06262">
        <w:rPr>
          <w:b/>
          <w:sz w:val="26"/>
          <w:szCs w:val="28"/>
        </w:rPr>
        <w:t xml:space="preserve"> (TÍNH ĐẾN HẾT NGÀY 31/12/20</w:t>
      </w:r>
      <w:r w:rsidR="00C97AD0" w:rsidRPr="00F06262">
        <w:rPr>
          <w:b/>
          <w:sz w:val="26"/>
          <w:szCs w:val="28"/>
        </w:rPr>
        <w:t>2</w:t>
      </w:r>
      <w:r w:rsidR="00C21905" w:rsidRPr="00F06262">
        <w:rPr>
          <w:b/>
          <w:sz w:val="26"/>
          <w:szCs w:val="28"/>
        </w:rPr>
        <w:t>1</w:t>
      </w:r>
      <w:r w:rsidRPr="00F06262">
        <w:rPr>
          <w:b/>
          <w:sz w:val="26"/>
          <w:szCs w:val="28"/>
        </w:rPr>
        <w:t>)</w:t>
      </w:r>
    </w:p>
    <w:p w14:paraId="018EEDD4" w14:textId="0DB6EFA7" w:rsidR="000F351E" w:rsidRPr="00F06262" w:rsidRDefault="000F351E" w:rsidP="000F351E">
      <w:pPr>
        <w:jc w:val="center"/>
        <w:rPr>
          <w:i/>
          <w:szCs w:val="28"/>
        </w:rPr>
      </w:pPr>
      <w:r w:rsidRPr="00F06262">
        <w:rPr>
          <w:i/>
          <w:szCs w:val="28"/>
        </w:rPr>
        <w:t>(</w:t>
      </w:r>
      <w:r w:rsidR="00D03EB7" w:rsidRPr="00F06262">
        <w:rPr>
          <w:i/>
          <w:szCs w:val="28"/>
        </w:rPr>
        <w:t>Ban hành kèm theo Quyết định số</w:t>
      </w:r>
      <w:r w:rsidR="004C344D">
        <w:rPr>
          <w:i/>
          <w:szCs w:val="28"/>
        </w:rPr>
        <w:t>:</w:t>
      </w:r>
      <w:r w:rsidR="008818D6">
        <w:rPr>
          <w:i/>
          <w:szCs w:val="28"/>
        </w:rPr>
        <w:t xml:space="preserve"> 32/QĐ-UBND ngày 07</w:t>
      </w:r>
      <w:r w:rsidRPr="00F06262">
        <w:rPr>
          <w:i/>
          <w:szCs w:val="28"/>
        </w:rPr>
        <w:t>/</w:t>
      </w:r>
      <w:r w:rsidR="00732737" w:rsidRPr="00F06262">
        <w:rPr>
          <w:i/>
          <w:szCs w:val="28"/>
        </w:rPr>
        <w:t>0</w:t>
      </w:r>
      <w:r w:rsidR="001921EF" w:rsidRPr="00F06262">
        <w:rPr>
          <w:i/>
          <w:szCs w:val="28"/>
        </w:rPr>
        <w:t>1</w:t>
      </w:r>
      <w:r w:rsidRPr="00F06262">
        <w:rPr>
          <w:i/>
          <w:szCs w:val="28"/>
        </w:rPr>
        <w:t>/20</w:t>
      </w:r>
      <w:r w:rsidR="001921EF" w:rsidRPr="00F06262">
        <w:rPr>
          <w:i/>
          <w:szCs w:val="28"/>
        </w:rPr>
        <w:t>2</w:t>
      </w:r>
      <w:r w:rsidR="00C21905" w:rsidRPr="00F06262">
        <w:rPr>
          <w:i/>
          <w:szCs w:val="28"/>
        </w:rPr>
        <w:t xml:space="preserve">2 </w:t>
      </w:r>
      <w:r w:rsidRPr="00F06262">
        <w:rPr>
          <w:i/>
          <w:szCs w:val="28"/>
        </w:rPr>
        <w:t>của Chủ tịch Ủy ban nhân dân tỉnh Điện Biên)</w:t>
      </w:r>
    </w:p>
    <w:p w14:paraId="63468C52" w14:textId="77777777" w:rsidR="000F351E" w:rsidRPr="00F06262" w:rsidRDefault="007558E3" w:rsidP="000F351E">
      <w:pPr>
        <w:jc w:val="both"/>
        <w:rPr>
          <w:szCs w:val="28"/>
        </w:rPr>
      </w:pPr>
      <w:r w:rsidRPr="00F06262">
        <w:rPr>
          <w:noProof/>
          <w:szCs w:val="28"/>
        </w:rPr>
        <mc:AlternateContent>
          <mc:Choice Requires="wps">
            <w:drawing>
              <wp:anchor distT="4294967295" distB="4294967295" distL="114300" distR="114300" simplePos="0" relativeHeight="251666432" behindDoc="0" locked="0" layoutInCell="1" allowOverlap="1" wp14:anchorId="66EED6CA" wp14:editId="73B2E8D5">
                <wp:simplePos x="0" y="0"/>
                <wp:positionH relativeFrom="column">
                  <wp:posOffset>3714750</wp:posOffset>
                </wp:positionH>
                <wp:positionV relativeFrom="paragraph">
                  <wp:posOffset>53339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13B88B"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4.2pt" to="4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"/>
            </w:pict>
          </mc:Fallback>
        </mc:AlternateContent>
      </w:r>
    </w:p>
    <w:p w14:paraId="2482095F" w14:textId="77777777" w:rsidR="00AD176B" w:rsidRPr="00F06262" w:rsidRDefault="00AD176B" w:rsidP="000F351E">
      <w:pPr>
        <w:jc w:val="both"/>
        <w:rPr>
          <w:b/>
          <w:sz w:val="26"/>
          <w:szCs w:val="28"/>
        </w:rPr>
      </w:pPr>
    </w:p>
    <w:tbl>
      <w:tblPr>
        <w:tblW w:w="139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276"/>
        <w:gridCol w:w="3118"/>
        <w:gridCol w:w="3402"/>
        <w:gridCol w:w="3827"/>
        <w:gridCol w:w="1560"/>
      </w:tblGrid>
      <w:tr w:rsidR="00BF174B" w:rsidRPr="00F06262" w14:paraId="21E255CD" w14:textId="77777777" w:rsidTr="008818D6">
        <w:trPr>
          <w:trHeight w:val="107"/>
          <w:tblHeader/>
        </w:trPr>
        <w:tc>
          <w:tcPr>
            <w:tcW w:w="765" w:type="dxa"/>
            <w:shd w:val="clear" w:color="auto" w:fill="auto"/>
            <w:vAlign w:val="center"/>
          </w:tcPr>
          <w:p w14:paraId="2BAE4FD0" w14:textId="77777777" w:rsidR="00BF174B" w:rsidRPr="00F06262" w:rsidRDefault="00BF174B" w:rsidP="00C21905">
            <w:pPr>
              <w:spacing w:before="120" w:after="120"/>
              <w:rPr>
                <w:b/>
                <w:sz w:val="26"/>
                <w:szCs w:val="26"/>
              </w:rPr>
            </w:pPr>
            <w:r w:rsidRPr="00F06262">
              <w:rPr>
                <w:b/>
                <w:sz w:val="26"/>
                <w:szCs w:val="26"/>
              </w:rPr>
              <w:t>STT</w:t>
            </w:r>
          </w:p>
        </w:tc>
        <w:tc>
          <w:tcPr>
            <w:tcW w:w="1276" w:type="dxa"/>
            <w:shd w:val="clear" w:color="auto" w:fill="auto"/>
            <w:vAlign w:val="center"/>
          </w:tcPr>
          <w:p w14:paraId="5938B148" w14:textId="77777777" w:rsidR="00BF174B" w:rsidRPr="00F06262" w:rsidRDefault="00BF174B" w:rsidP="00705332">
            <w:pPr>
              <w:spacing w:before="120" w:after="120"/>
              <w:jc w:val="center"/>
              <w:rPr>
                <w:b/>
                <w:sz w:val="26"/>
                <w:szCs w:val="26"/>
              </w:rPr>
            </w:pPr>
            <w:r w:rsidRPr="00F06262">
              <w:rPr>
                <w:b/>
                <w:sz w:val="26"/>
                <w:szCs w:val="26"/>
              </w:rPr>
              <w:t>Tên loại văn bản</w:t>
            </w:r>
          </w:p>
        </w:tc>
        <w:tc>
          <w:tcPr>
            <w:tcW w:w="3118" w:type="dxa"/>
            <w:shd w:val="clear" w:color="auto" w:fill="auto"/>
            <w:vAlign w:val="center"/>
          </w:tcPr>
          <w:p w14:paraId="6EF60560" w14:textId="77777777" w:rsidR="00BF174B" w:rsidRPr="00F06262" w:rsidRDefault="00BF174B" w:rsidP="00705332">
            <w:pPr>
              <w:spacing w:before="120" w:after="120"/>
              <w:jc w:val="center"/>
              <w:rPr>
                <w:b/>
                <w:sz w:val="26"/>
                <w:szCs w:val="26"/>
              </w:rPr>
            </w:pPr>
            <w:r w:rsidRPr="00F06262">
              <w:rPr>
                <w:b/>
                <w:sz w:val="26"/>
                <w:szCs w:val="26"/>
              </w:rPr>
              <w:t>Số, ký hiệu; ngày, tháng, năm ban hành văn bản</w:t>
            </w:r>
          </w:p>
        </w:tc>
        <w:tc>
          <w:tcPr>
            <w:tcW w:w="3402" w:type="dxa"/>
            <w:shd w:val="clear" w:color="auto" w:fill="auto"/>
            <w:vAlign w:val="center"/>
          </w:tcPr>
          <w:p w14:paraId="6F391521" w14:textId="77777777" w:rsidR="00BF174B" w:rsidRPr="00F06262" w:rsidRDefault="00BF174B" w:rsidP="00705332">
            <w:pPr>
              <w:spacing w:before="120" w:after="120"/>
              <w:jc w:val="center"/>
              <w:rPr>
                <w:b/>
                <w:sz w:val="26"/>
                <w:szCs w:val="26"/>
              </w:rPr>
            </w:pPr>
            <w:r w:rsidRPr="00F06262">
              <w:rPr>
                <w:b/>
                <w:sz w:val="26"/>
                <w:szCs w:val="26"/>
              </w:rPr>
              <w:t>Tên gọi của văn bản</w:t>
            </w:r>
          </w:p>
        </w:tc>
        <w:tc>
          <w:tcPr>
            <w:tcW w:w="3827" w:type="dxa"/>
            <w:shd w:val="clear" w:color="auto" w:fill="auto"/>
            <w:vAlign w:val="center"/>
          </w:tcPr>
          <w:p w14:paraId="7BEC8A7F" w14:textId="77777777" w:rsidR="00BF174B" w:rsidRPr="00F06262" w:rsidRDefault="00BF174B" w:rsidP="00705332">
            <w:pPr>
              <w:spacing w:before="120" w:after="120"/>
              <w:jc w:val="center"/>
              <w:rPr>
                <w:b/>
                <w:sz w:val="26"/>
                <w:szCs w:val="26"/>
                <w:lang w:val="pt-BR"/>
              </w:rPr>
            </w:pPr>
            <w:r w:rsidRPr="00F06262">
              <w:rPr>
                <w:b/>
                <w:sz w:val="26"/>
                <w:szCs w:val="26"/>
                <w:lang w:val="pt-BR"/>
              </w:rPr>
              <w:t>Lý do hết hiệu lực</w:t>
            </w:r>
          </w:p>
        </w:tc>
        <w:tc>
          <w:tcPr>
            <w:tcW w:w="1560" w:type="dxa"/>
            <w:shd w:val="clear" w:color="auto" w:fill="auto"/>
            <w:vAlign w:val="center"/>
          </w:tcPr>
          <w:p w14:paraId="3C8A1F8D" w14:textId="77777777" w:rsidR="00BF174B" w:rsidRPr="00F06262" w:rsidRDefault="00BF174B" w:rsidP="00705332">
            <w:pPr>
              <w:spacing w:before="120" w:after="120"/>
              <w:jc w:val="center"/>
              <w:rPr>
                <w:b/>
                <w:sz w:val="26"/>
                <w:szCs w:val="26"/>
              </w:rPr>
            </w:pPr>
            <w:r w:rsidRPr="00F06262">
              <w:rPr>
                <w:b/>
                <w:sz w:val="26"/>
                <w:szCs w:val="26"/>
              </w:rPr>
              <w:t>Ngày hết</w:t>
            </w:r>
          </w:p>
          <w:p w14:paraId="19E92FFA" w14:textId="77777777" w:rsidR="00BF174B" w:rsidRPr="00F06262" w:rsidRDefault="00BF174B" w:rsidP="00705332">
            <w:pPr>
              <w:spacing w:before="120" w:after="120"/>
              <w:jc w:val="center"/>
              <w:rPr>
                <w:b/>
                <w:sz w:val="26"/>
                <w:szCs w:val="26"/>
              </w:rPr>
            </w:pPr>
            <w:r w:rsidRPr="00F06262">
              <w:rPr>
                <w:b/>
                <w:sz w:val="26"/>
                <w:szCs w:val="26"/>
              </w:rPr>
              <w:t>hiệu lực</w:t>
            </w:r>
          </w:p>
        </w:tc>
      </w:tr>
      <w:tr w:rsidR="00C21905" w:rsidRPr="00F06262" w14:paraId="5D00902F" w14:textId="77777777" w:rsidTr="008818D6">
        <w:trPr>
          <w:trHeight w:val="107"/>
        </w:trPr>
        <w:tc>
          <w:tcPr>
            <w:tcW w:w="765" w:type="dxa"/>
            <w:tcBorders>
              <w:bottom w:val="single" w:sz="4" w:space="0" w:color="auto"/>
            </w:tcBorders>
            <w:shd w:val="clear" w:color="auto" w:fill="auto"/>
            <w:vAlign w:val="center"/>
          </w:tcPr>
          <w:p w14:paraId="030253FF"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0B5D0BCC" w14:textId="77777777" w:rsidR="00C21905" w:rsidRPr="00F06262" w:rsidRDefault="00C21905" w:rsidP="00D41BAC">
            <w:pPr>
              <w:spacing w:before="120"/>
              <w:jc w:val="center"/>
              <w:rPr>
                <w:color w:val="000000" w:themeColor="text1"/>
                <w:szCs w:val="28"/>
              </w:rPr>
            </w:pPr>
            <w:r w:rsidRPr="00F06262">
              <w:rPr>
                <w:color w:val="000000" w:themeColor="text1"/>
                <w:szCs w:val="28"/>
                <w:shd w:val="clear" w:color="auto" w:fill="FFFFFF"/>
                <w:lang w:val="nl-NL"/>
              </w:rPr>
              <w:t>Nghị quyết</w:t>
            </w:r>
          </w:p>
        </w:tc>
        <w:tc>
          <w:tcPr>
            <w:tcW w:w="3118" w:type="dxa"/>
            <w:tcBorders>
              <w:bottom w:val="single" w:sz="4" w:space="0" w:color="auto"/>
            </w:tcBorders>
            <w:shd w:val="clear" w:color="auto" w:fill="auto"/>
            <w:vAlign w:val="center"/>
          </w:tcPr>
          <w:p w14:paraId="0B9A4065" w14:textId="77777777" w:rsidR="00C21905" w:rsidRPr="00F06262" w:rsidRDefault="00C21905" w:rsidP="00D41BAC">
            <w:pPr>
              <w:jc w:val="center"/>
              <w:rPr>
                <w:color w:val="000000" w:themeColor="text1"/>
                <w:szCs w:val="28"/>
              </w:rPr>
            </w:pPr>
          </w:p>
          <w:p w14:paraId="37A51E67" w14:textId="77777777" w:rsidR="00C21905" w:rsidRPr="00F06262" w:rsidRDefault="00C21905" w:rsidP="00D41BAC">
            <w:pPr>
              <w:jc w:val="center"/>
              <w:rPr>
                <w:color w:val="000000" w:themeColor="text1"/>
                <w:szCs w:val="28"/>
              </w:rPr>
            </w:pPr>
            <w:r w:rsidRPr="00F06262">
              <w:rPr>
                <w:color w:val="000000" w:themeColor="text1"/>
                <w:szCs w:val="28"/>
              </w:rPr>
              <w:t>Số 163/2009/NQ-HĐND</w:t>
            </w:r>
          </w:p>
          <w:p w14:paraId="548C1715" w14:textId="77777777" w:rsidR="00C21905" w:rsidRPr="00F06262" w:rsidRDefault="00D41BAC" w:rsidP="00D41BAC">
            <w:pPr>
              <w:jc w:val="center"/>
              <w:rPr>
                <w:color w:val="000000" w:themeColor="text1"/>
                <w:szCs w:val="28"/>
              </w:rPr>
            </w:pPr>
            <w:r w:rsidRPr="00F06262">
              <w:rPr>
                <w:color w:val="000000" w:themeColor="text1"/>
                <w:szCs w:val="28"/>
              </w:rPr>
              <w:t>ngày 14/7/</w:t>
            </w:r>
            <w:r w:rsidR="00C21905" w:rsidRPr="00F06262">
              <w:rPr>
                <w:color w:val="000000" w:themeColor="text1"/>
                <w:szCs w:val="28"/>
              </w:rPr>
              <w:t>2009</w:t>
            </w:r>
          </w:p>
        </w:tc>
        <w:tc>
          <w:tcPr>
            <w:tcW w:w="3402" w:type="dxa"/>
            <w:tcBorders>
              <w:bottom w:val="single" w:sz="4" w:space="0" w:color="auto"/>
            </w:tcBorders>
            <w:shd w:val="clear" w:color="auto" w:fill="auto"/>
            <w:vAlign w:val="center"/>
          </w:tcPr>
          <w:p w14:paraId="1D5E6662" w14:textId="755D00F2" w:rsidR="00C21905" w:rsidRPr="00F06262" w:rsidRDefault="00C21905" w:rsidP="00C13CA6">
            <w:pPr>
              <w:pStyle w:val="NormalWeb"/>
              <w:shd w:val="clear" w:color="auto" w:fill="FFFFFF"/>
              <w:spacing w:before="120" w:beforeAutospacing="0" w:after="0" w:afterAutospacing="0"/>
              <w:textAlignment w:val="baseline"/>
              <w:rPr>
                <w:color w:val="000000" w:themeColor="text1"/>
                <w:sz w:val="28"/>
                <w:szCs w:val="28"/>
                <w:shd w:val="clear" w:color="auto" w:fill="FFFFFF"/>
                <w:lang w:val="nl-NL"/>
              </w:rPr>
            </w:pPr>
            <w:r w:rsidRPr="00F06262">
              <w:rPr>
                <w:color w:val="000000" w:themeColor="text1"/>
                <w:sz w:val="28"/>
                <w:szCs w:val="28"/>
              </w:rPr>
              <w:t>Điều chỉnh thời gian và mức trợ cấp nuôi dưỡng, sinh hoạt phí cho đối tượng nuôi dưỡng tại Trung tâm Bảo trợ xã hội</w:t>
            </w:r>
          </w:p>
        </w:tc>
        <w:tc>
          <w:tcPr>
            <w:tcW w:w="3827" w:type="dxa"/>
            <w:shd w:val="clear" w:color="auto" w:fill="auto"/>
          </w:tcPr>
          <w:p w14:paraId="498A8AB4" w14:textId="090E1260" w:rsidR="00C21905" w:rsidRPr="00F06262" w:rsidRDefault="00C21905" w:rsidP="00F06262">
            <w:pPr>
              <w:shd w:val="clear" w:color="auto" w:fill="FFFFFF"/>
              <w:spacing w:before="120"/>
              <w:jc w:val="both"/>
              <w:rPr>
                <w:color w:val="000000" w:themeColor="text1"/>
                <w:szCs w:val="28"/>
                <w:lang w:val="nl-NL"/>
              </w:rPr>
            </w:pPr>
            <w:r w:rsidRPr="00F06262">
              <w:rPr>
                <w:color w:val="000000" w:themeColor="text1"/>
                <w:szCs w:val="28"/>
                <w:lang w:val="nl-NL"/>
              </w:rPr>
              <w:t>Được thay thế bằn</w:t>
            </w:r>
            <w:r w:rsidR="00F06262" w:rsidRPr="00F06262">
              <w:rPr>
                <w:color w:val="000000" w:themeColor="text1"/>
                <w:szCs w:val="28"/>
                <w:lang w:val="nl-NL"/>
              </w:rPr>
              <w:t xml:space="preserve">g Nghị quyết số 04/2021/NQ-HĐND </w:t>
            </w:r>
            <w:r w:rsidR="00E85C22" w:rsidRPr="00F06262">
              <w:rPr>
                <w:color w:val="000000" w:themeColor="text1"/>
                <w:szCs w:val="28"/>
                <w:lang w:val="nl-NL"/>
              </w:rPr>
              <w:t>ngày</w:t>
            </w:r>
            <w:r w:rsidR="00F06262" w:rsidRPr="00F06262">
              <w:rPr>
                <w:color w:val="000000" w:themeColor="text1"/>
                <w:szCs w:val="28"/>
                <w:lang w:val="nl-NL"/>
              </w:rPr>
              <w:t xml:space="preserve"> 22 </w:t>
            </w:r>
            <w:r w:rsidR="00E85C22" w:rsidRPr="00F06262">
              <w:rPr>
                <w:color w:val="000000" w:themeColor="text1"/>
                <w:szCs w:val="28"/>
                <w:lang w:val="nl-NL"/>
              </w:rPr>
              <w:t>tháng</w:t>
            </w:r>
            <w:r w:rsidR="00F06262" w:rsidRPr="00F06262">
              <w:rPr>
                <w:color w:val="000000" w:themeColor="text1"/>
                <w:szCs w:val="28"/>
                <w:lang w:val="nl-NL"/>
              </w:rPr>
              <w:t xml:space="preserve"> 8</w:t>
            </w:r>
            <w:r w:rsidR="00E85C22" w:rsidRPr="00F06262">
              <w:rPr>
                <w:color w:val="000000" w:themeColor="text1"/>
                <w:szCs w:val="28"/>
                <w:lang w:val="nl-NL"/>
              </w:rPr>
              <w:t xml:space="preserve"> năm</w:t>
            </w:r>
            <w:r w:rsidR="00F06262" w:rsidRPr="00F06262">
              <w:rPr>
                <w:color w:val="000000" w:themeColor="text1"/>
                <w:szCs w:val="28"/>
                <w:lang w:val="nl-NL"/>
              </w:rPr>
              <w:t xml:space="preserve"> 2021</w:t>
            </w:r>
            <w:r w:rsidR="00E85C22" w:rsidRPr="00F06262">
              <w:rPr>
                <w:color w:val="000000" w:themeColor="text1"/>
                <w:szCs w:val="28"/>
                <w:lang w:val="nl-NL"/>
              </w:rPr>
              <w:t xml:space="preserve"> </w:t>
            </w:r>
            <w:r w:rsidRPr="00F06262">
              <w:rPr>
                <w:color w:val="000000" w:themeColor="text1"/>
                <w:szCs w:val="28"/>
                <w:lang w:val="nl-NL"/>
              </w:rPr>
              <w:t>của Hội đồng nhân dân tỉnh Điện Biên</w:t>
            </w:r>
            <w:r w:rsidRPr="00F06262">
              <w:rPr>
                <w:color w:val="000000" w:themeColor="text1"/>
                <w:sz w:val="20"/>
                <w:szCs w:val="20"/>
                <w:shd w:val="clear" w:color="auto" w:fill="FFFFFF"/>
                <w:lang w:val="nl-NL"/>
              </w:rPr>
              <w:t xml:space="preserve"> </w:t>
            </w:r>
            <w:r w:rsidRPr="00F06262">
              <w:rPr>
                <w:color w:val="000000" w:themeColor="text1"/>
                <w:szCs w:val="28"/>
                <w:lang w:val="nl-NL"/>
              </w:rPr>
              <w:t>quy định mức chuẩn trợ giúp xã hội, mức trợ giúp xã hội đối với đối tượng bảo trợ xã hội trên địa bàn tỉnh Điện Biên</w:t>
            </w:r>
          </w:p>
        </w:tc>
        <w:tc>
          <w:tcPr>
            <w:tcW w:w="1560" w:type="dxa"/>
            <w:shd w:val="clear" w:color="auto" w:fill="auto"/>
            <w:vAlign w:val="center"/>
          </w:tcPr>
          <w:p w14:paraId="62F7F1B5" w14:textId="77777777" w:rsidR="00C21905" w:rsidRPr="00F06262" w:rsidRDefault="00C21905" w:rsidP="008F7ACB">
            <w:pPr>
              <w:spacing w:before="120"/>
              <w:jc w:val="center"/>
              <w:rPr>
                <w:color w:val="000000" w:themeColor="text1"/>
                <w:szCs w:val="28"/>
              </w:rPr>
            </w:pPr>
            <w:r w:rsidRPr="00F06262">
              <w:rPr>
                <w:color w:val="000000" w:themeColor="text1"/>
                <w:szCs w:val="28"/>
              </w:rPr>
              <w:t>01/9/2021</w:t>
            </w:r>
          </w:p>
        </w:tc>
      </w:tr>
      <w:tr w:rsidR="00C21905" w:rsidRPr="00F06262" w14:paraId="66199A1A" w14:textId="77777777" w:rsidTr="008818D6">
        <w:trPr>
          <w:trHeight w:val="107"/>
        </w:trPr>
        <w:tc>
          <w:tcPr>
            <w:tcW w:w="765" w:type="dxa"/>
            <w:tcBorders>
              <w:bottom w:val="single" w:sz="4" w:space="0" w:color="auto"/>
            </w:tcBorders>
            <w:shd w:val="clear" w:color="auto" w:fill="auto"/>
            <w:vAlign w:val="center"/>
          </w:tcPr>
          <w:p w14:paraId="79A83655"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45396439" w14:textId="77777777" w:rsidR="00C21905" w:rsidRPr="00F06262" w:rsidRDefault="00C21905" w:rsidP="00D41BAC">
            <w:pPr>
              <w:spacing w:before="120"/>
              <w:jc w:val="center"/>
              <w:rPr>
                <w:color w:val="000000" w:themeColor="text1"/>
                <w:szCs w:val="28"/>
                <w:shd w:val="clear" w:color="auto" w:fill="FFFFFF"/>
                <w:lang w:val="nl-NL"/>
              </w:rPr>
            </w:pPr>
            <w:r w:rsidRPr="00F06262">
              <w:rPr>
                <w:color w:val="000000" w:themeColor="text1"/>
                <w:szCs w:val="28"/>
                <w:shd w:val="clear" w:color="auto" w:fill="FFFFFF"/>
                <w:lang w:val="nl-NL"/>
              </w:rPr>
              <w:t>Nghị quyết</w:t>
            </w:r>
          </w:p>
        </w:tc>
        <w:tc>
          <w:tcPr>
            <w:tcW w:w="3118" w:type="dxa"/>
            <w:tcBorders>
              <w:bottom w:val="single" w:sz="4" w:space="0" w:color="auto"/>
            </w:tcBorders>
            <w:shd w:val="clear" w:color="auto" w:fill="auto"/>
            <w:vAlign w:val="center"/>
          </w:tcPr>
          <w:p w14:paraId="45C6B699" w14:textId="77777777" w:rsidR="00C21905" w:rsidRPr="00F06262" w:rsidRDefault="00C21905" w:rsidP="00D41BAC">
            <w:pPr>
              <w:jc w:val="center"/>
              <w:rPr>
                <w:color w:val="000000" w:themeColor="text1"/>
                <w:szCs w:val="28"/>
                <w:shd w:val="clear" w:color="auto" w:fill="FFFFFF"/>
              </w:rPr>
            </w:pPr>
          </w:p>
          <w:p w14:paraId="7357E7E4" w14:textId="77777777" w:rsidR="00C21905" w:rsidRPr="00F06262" w:rsidRDefault="00C21905" w:rsidP="00D41BAC">
            <w:pPr>
              <w:jc w:val="center"/>
              <w:rPr>
                <w:color w:val="000000" w:themeColor="text1"/>
                <w:szCs w:val="28"/>
                <w:shd w:val="clear" w:color="auto" w:fill="FFFFFF"/>
              </w:rPr>
            </w:pPr>
            <w:r w:rsidRPr="00F06262">
              <w:rPr>
                <w:color w:val="000000" w:themeColor="text1"/>
                <w:szCs w:val="28"/>
                <w:shd w:val="clear" w:color="auto" w:fill="FFFFFF"/>
              </w:rPr>
              <w:t>Số 246/2011/NQ-HĐND</w:t>
            </w:r>
          </w:p>
          <w:p w14:paraId="0E680DA4" w14:textId="38164287" w:rsidR="00C21905" w:rsidRPr="00F06262" w:rsidRDefault="00C21905" w:rsidP="00D41BAC">
            <w:pPr>
              <w:jc w:val="center"/>
              <w:rPr>
                <w:color w:val="000000" w:themeColor="text1"/>
                <w:szCs w:val="28"/>
              </w:rPr>
            </w:pPr>
            <w:r w:rsidRPr="00F06262">
              <w:rPr>
                <w:color w:val="000000" w:themeColor="text1"/>
                <w:szCs w:val="28"/>
                <w:shd w:val="clear" w:color="auto" w:fill="FFFFFF"/>
              </w:rPr>
              <w:t>ngày 25</w:t>
            </w:r>
            <w:r w:rsidR="00931EAB" w:rsidRPr="00F06262">
              <w:rPr>
                <w:color w:val="000000" w:themeColor="text1"/>
                <w:szCs w:val="28"/>
                <w:shd w:val="clear" w:color="auto" w:fill="FFFFFF"/>
              </w:rPr>
              <w:t>/</w:t>
            </w:r>
            <w:r w:rsidRPr="00F06262">
              <w:rPr>
                <w:color w:val="000000" w:themeColor="text1"/>
                <w:szCs w:val="28"/>
                <w:shd w:val="clear" w:color="auto" w:fill="FFFFFF"/>
              </w:rPr>
              <w:t>7</w:t>
            </w:r>
            <w:r w:rsidR="00931EAB" w:rsidRPr="00F06262">
              <w:rPr>
                <w:color w:val="000000" w:themeColor="text1"/>
                <w:szCs w:val="28"/>
                <w:shd w:val="clear" w:color="auto" w:fill="FFFFFF"/>
              </w:rPr>
              <w:t>/</w:t>
            </w:r>
            <w:r w:rsidRPr="00F06262">
              <w:rPr>
                <w:color w:val="000000" w:themeColor="text1"/>
                <w:szCs w:val="28"/>
                <w:shd w:val="clear" w:color="auto" w:fill="FFFFFF"/>
              </w:rPr>
              <w:t>2011</w:t>
            </w:r>
          </w:p>
        </w:tc>
        <w:tc>
          <w:tcPr>
            <w:tcW w:w="3402" w:type="dxa"/>
            <w:tcBorders>
              <w:bottom w:val="single" w:sz="4" w:space="0" w:color="auto"/>
            </w:tcBorders>
            <w:shd w:val="clear" w:color="auto" w:fill="auto"/>
            <w:vAlign w:val="center"/>
          </w:tcPr>
          <w:p w14:paraId="48E01123" w14:textId="0BFA4C23" w:rsidR="00C21905" w:rsidRPr="00F06262" w:rsidRDefault="00C21905" w:rsidP="00C13CA6">
            <w:pPr>
              <w:pStyle w:val="NormalWeb"/>
              <w:shd w:val="clear" w:color="auto" w:fill="FFFFFF"/>
              <w:spacing w:before="120" w:beforeAutospacing="0" w:after="0" w:afterAutospacing="0"/>
              <w:textAlignment w:val="baseline"/>
              <w:rPr>
                <w:color w:val="000000" w:themeColor="text1"/>
                <w:sz w:val="28"/>
                <w:szCs w:val="28"/>
                <w:shd w:val="clear" w:color="auto" w:fill="FFFFFF"/>
                <w:lang w:val="nl-NL"/>
              </w:rPr>
            </w:pPr>
            <w:r w:rsidRPr="00F06262">
              <w:rPr>
                <w:color w:val="000000" w:themeColor="text1"/>
                <w:sz w:val="28"/>
                <w:szCs w:val="28"/>
                <w:shd w:val="clear" w:color="auto" w:fill="FFFFFF"/>
              </w:rPr>
              <w:t>Ban hành một số chế độ, chính sách đối với lực lượng dân quân tự vệ khi thực hiện nhiệm vụ</w:t>
            </w:r>
          </w:p>
        </w:tc>
        <w:tc>
          <w:tcPr>
            <w:tcW w:w="3827" w:type="dxa"/>
            <w:shd w:val="clear" w:color="auto" w:fill="auto"/>
          </w:tcPr>
          <w:p w14:paraId="56FE4D45" w14:textId="77777777" w:rsidR="00C21905" w:rsidRPr="00F06262" w:rsidRDefault="00C21905" w:rsidP="008F7ACB">
            <w:pPr>
              <w:shd w:val="clear" w:color="auto" w:fill="FFFFFF"/>
              <w:spacing w:before="120"/>
              <w:jc w:val="both"/>
              <w:rPr>
                <w:color w:val="000000" w:themeColor="text1"/>
                <w:szCs w:val="28"/>
                <w:lang w:val="nl-NL"/>
              </w:rPr>
            </w:pPr>
            <w:r w:rsidRPr="00F06262">
              <w:rPr>
                <w:color w:val="000000" w:themeColor="text1"/>
                <w:szCs w:val="28"/>
                <w:lang w:val="nl-NL"/>
              </w:rPr>
              <w:t xml:space="preserve">Được thay thế bằng Nghị quyết số 02/2021/NQ-HĐND ngày 22 tháng 8 năm 2021 của Hội đồng nhân dân tỉnh Điện Biên Quy định số lượng Phó chỉ huy trưởng Ban chỉ huy quân sự cấp xã; mức hưởng phụ cấp hằng tháng đối với Thôn đội trưởng, mức trợ cấp ngày công lao động đối với lực lượng Dân </w:t>
            </w:r>
            <w:r w:rsidRPr="00F06262">
              <w:rPr>
                <w:color w:val="000000" w:themeColor="text1"/>
                <w:szCs w:val="28"/>
                <w:lang w:val="nl-NL"/>
              </w:rPr>
              <w:lastRenderedPageBreak/>
              <w:t>quân tự vệ khi thực hiện nhiệm vụ trên địa bàn tỉnh Điện Biên</w:t>
            </w:r>
          </w:p>
        </w:tc>
        <w:tc>
          <w:tcPr>
            <w:tcW w:w="1560" w:type="dxa"/>
            <w:shd w:val="clear" w:color="auto" w:fill="auto"/>
            <w:vAlign w:val="center"/>
          </w:tcPr>
          <w:p w14:paraId="74E73CEF"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01/9/2021</w:t>
            </w:r>
          </w:p>
        </w:tc>
      </w:tr>
      <w:tr w:rsidR="00C21905" w:rsidRPr="00F06262" w14:paraId="511682DC" w14:textId="77777777" w:rsidTr="008818D6">
        <w:trPr>
          <w:trHeight w:val="107"/>
        </w:trPr>
        <w:tc>
          <w:tcPr>
            <w:tcW w:w="765" w:type="dxa"/>
            <w:tcBorders>
              <w:bottom w:val="single" w:sz="4" w:space="0" w:color="auto"/>
            </w:tcBorders>
            <w:shd w:val="clear" w:color="auto" w:fill="auto"/>
            <w:vAlign w:val="center"/>
          </w:tcPr>
          <w:p w14:paraId="7F39CC41"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675DE0A2" w14:textId="77777777" w:rsidR="00C21905" w:rsidRPr="00F06262" w:rsidRDefault="00C21905" w:rsidP="00D41BAC">
            <w:pPr>
              <w:spacing w:before="120"/>
              <w:jc w:val="center"/>
              <w:rPr>
                <w:color w:val="000000" w:themeColor="text1"/>
                <w:szCs w:val="28"/>
                <w:shd w:val="clear" w:color="auto" w:fill="FFFFFF"/>
                <w:lang w:val="nl-NL"/>
              </w:rPr>
            </w:pPr>
            <w:r w:rsidRPr="00F06262">
              <w:rPr>
                <w:color w:val="000000" w:themeColor="text1"/>
                <w:szCs w:val="28"/>
                <w:shd w:val="clear" w:color="auto" w:fill="FFFFFF"/>
                <w:lang w:val="nl-NL"/>
              </w:rPr>
              <w:t>Nghị quyết</w:t>
            </w:r>
          </w:p>
        </w:tc>
        <w:tc>
          <w:tcPr>
            <w:tcW w:w="3118" w:type="dxa"/>
            <w:tcBorders>
              <w:bottom w:val="single" w:sz="4" w:space="0" w:color="auto"/>
            </w:tcBorders>
            <w:shd w:val="clear" w:color="auto" w:fill="auto"/>
            <w:vAlign w:val="center"/>
          </w:tcPr>
          <w:p w14:paraId="177F8CFB" w14:textId="77777777" w:rsidR="00C21905" w:rsidRPr="00F06262" w:rsidRDefault="00C21905" w:rsidP="00D41BAC">
            <w:pPr>
              <w:jc w:val="center"/>
              <w:rPr>
                <w:color w:val="000000" w:themeColor="text1"/>
                <w:szCs w:val="28"/>
                <w:shd w:val="clear" w:color="auto" w:fill="FFFFFF"/>
                <w:lang w:val="nl-NL"/>
              </w:rPr>
            </w:pPr>
            <w:r w:rsidRPr="00F06262">
              <w:rPr>
                <w:color w:val="000000" w:themeColor="text1"/>
                <w:szCs w:val="28"/>
                <w:shd w:val="clear" w:color="auto" w:fill="FFFFFF"/>
                <w:lang w:val="vi-VN"/>
              </w:rPr>
              <w:t>S</w:t>
            </w:r>
            <w:r w:rsidRPr="00F06262">
              <w:rPr>
                <w:color w:val="000000" w:themeColor="text1"/>
                <w:szCs w:val="28"/>
                <w:shd w:val="clear" w:color="auto" w:fill="FFFFFF"/>
                <w:lang w:val="nl-NL"/>
              </w:rPr>
              <w:t>ố 20/2016/NQ-HĐND</w:t>
            </w:r>
          </w:p>
          <w:p w14:paraId="135042C4" w14:textId="5F94DFAC" w:rsidR="00C21905" w:rsidRPr="00F06262" w:rsidRDefault="00C21905" w:rsidP="00D41BAC">
            <w:pPr>
              <w:jc w:val="center"/>
              <w:rPr>
                <w:color w:val="000000" w:themeColor="text1"/>
                <w:szCs w:val="28"/>
                <w:shd w:val="clear" w:color="auto" w:fill="FFFFFF"/>
                <w:lang w:val="nl-NL"/>
              </w:rPr>
            </w:pPr>
            <w:r w:rsidRPr="00F06262">
              <w:rPr>
                <w:color w:val="000000" w:themeColor="text1"/>
                <w:szCs w:val="28"/>
                <w:shd w:val="clear" w:color="auto" w:fill="FFFFFF"/>
                <w:lang w:val="nl-NL"/>
              </w:rPr>
              <w:t>ngày 04</w:t>
            </w:r>
            <w:r w:rsidR="00931EAB" w:rsidRPr="00F06262">
              <w:rPr>
                <w:color w:val="000000" w:themeColor="text1"/>
                <w:szCs w:val="28"/>
                <w:shd w:val="clear" w:color="auto" w:fill="FFFFFF"/>
                <w:lang w:val="nl-NL"/>
              </w:rPr>
              <w:t>/</w:t>
            </w:r>
            <w:r w:rsidRPr="00F06262">
              <w:rPr>
                <w:color w:val="000000" w:themeColor="text1"/>
                <w:szCs w:val="28"/>
                <w:shd w:val="clear" w:color="auto" w:fill="FFFFFF"/>
                <w:lang w:val="nl-NL"/>
              </w:rPr>
              <w:t>8</w:t>
            </w:r>
            <w:r w:rsidR="00931EAB" w:rsidRPr="00F06262">
              <w:rPr>
                <w:color w:val="000000" w:themeColor="text1"/>
                <w:szCs w:val="28"/>
                <w:shd w:val="clear" w:color="auto" w:fill="FFFFFF"/>
                <w:lang w:val="nl-NL"/>
              </w:rPr>
              <w:t>/</w:t>
            </w:r>
            <w:r w:rsidRPr="00F06262">
              <w:rPr>
                <w:color w:val="000000" w:themeColor="text1"/>
                <w:szCs w:val="28"/>
                <w:shd w:val="clear" w:color="auto" w:fill="FFFFFF"/>
                <w:lang w:val="nl-NL"/>
              </w:rPr>
              <w:t>2016</w:t>
            </w:r>
          </w:p>
        </w:tc>
        <w:tc>
          <w:tcPr>
            <w:tcW w:w="3402" w:type="dxa"/>
            <w:tcBorders>
              <w:bottom w:val="single" w:sz="4" w:space="0" w:color="auto"/>
            </w:tcBorders>
            <w:shd w:val="clear" w:color="auto" w:fill="auto"/>
          </w:tcPr>
          <w:p w14:paraId="74DB5B8C" w14:textId="77777777" w:rsidR="00E85C22" w:rsidRPr="00F06262" w:rsidRDefault="00E85C22" w:rsidP="008F7ACB">
            <w:pPr>
              <w:pStyle w:val="NormalWeb"/>
              <w:shd w:val="clear" w:color="auto" w:fill="FFFFFF"/>
              <w:spacing w:before="120" w:beforeAutospacing="0" w:after="0" w:afterAutospacing="0"/>
              <w:jc w:val="both"/>
              <w:textAlignment w:val="baseline"/>
              <w:rPr>
                <w:color w:val="000000" w:themeColor="text1"/>
                <w:sz w:val="28"/>
                <w:szCs w:val="28"/>
                <w:shd w:val="clear" w:color="auto" w:fill="FFFFFF"/>
                <w:lang w:val="vi-VN"/>
              </w:rPr>
            </w:pPr>
          </w:p>
          <w:p w14:paraId="44134733" w14:textId="77777777" w:rsidR="00E85C22" w:rsidRPr="00F06262" w:rsidRDefault="00E85C22" w:rsidP="008F7ACB">
            <w:pPr>
              <w:pStyle w:val="NormalWeb"/>
              <w:shd w:val="clear" w:color="auto" w:fill="FFFFFF"/>
              <w:spacing w:before="120" w:beforeAutospacing="0" w:after="0" w:afterAutospacing="0"/>
              <w:jc w:val="both"/>
              <w:textAlignment w:val="baseline"/>
              <w:rPr>
                <w:color w:val="000000" w:themeColor="text1"/>
                <w:sz w:val="28"/>
                <w:szCs w:val="28"/>
                <w:shd w:val="clear" w:color="auto" w:fill="FFFFFF"/>
                <w:lang w:val="vi-VN"/>
              </w:rPr>
            </w:pPr>
          </w:p>
          <w:p w14:paraId="091E1AEB" w14:textId="0BA13FA5" w:rsidR="00C21905" w:rsidRPr="00F06262" w:rsidRDefault="00C21905" w:rsidP="008F7ACB">
            <w:pPr>
              <w:pStyle w:val="NormalWeb"/>
              <w:shd w:val="clear" w:color="auto" w:fill="FFFFFF"/>
              <w:spacing w:before="120" w:beforeAutospacing="0" w:after="0" w:afterAutospacing="0"/>
              <w:jc w:val="both"/>
              <w:textAlignment w:val="baseline"/>
              <w:rPr>
                <w:color w:val="000000" w:themeColor="text1"/>
                <w:sz w:val="28"/>
                <w:szCs w:val="28"/>
                <w:shd w:val="clear" w:color="auto" w:fill="FFFFFF"/>
                <w:lang w:val="vi-VN"/>
              </w:rPr>
            </w:pPr>
            <w:r w:rsidRPr="00F06262">
              <w:rPr>
                <w:color w:val="000000" w:themeColor="text1"/>
                <w:sz w:val="28"/>
                <w:szCs w:val="28"/>
                <w:shd w:val="clear" w:color="auto" w:fill="FFFFFF"/>
                <w:lang w:val="vi-VN"/>
              </w:rPr>
              <w:t>Q</w:t>
            </w:r>
            <w:r w:rsidRPr="00F06262">
              <w:rPr>
                <w:color w:val="000000" w:themeColor="text1"/>
                <w:sz w:val="28"/>
                <w:szCs w:val="28"/>
                <w:shd w:val="clear" w:color="auto" w:fill="FFFFFF"/>
                <w:lang w:val="nl-NL"/>
              </w:rPr>
              <w:t>uy định mức thu học phí đối với cơ sở giáo dục công lập từ năm học 2016-2017 đến năm học 2020-2021 trên địa bàn tỉnh Điện Biên</w:t>
            </w:r>
          </w:p>
        </w:tc>
        <w:tc>
          <w:tcPr>
            <w:tcW w:w="3827" w:type="dxa"/>
            <w:shd w:val="clear" w:color="auto" w:fill="auto"/>
          </w:tcPr>
          <w:p w14:paraId="62FB684F" w14:textId="77777777" w:rsidR="00C21905" w:rsidRPr="00F06262" w:rsidRDefault="00C21905" w:rsidP="008F7ACB">
            <w:pPr>
              <w:shd w:val="clear" w:color="auto" w:fill="FFFFFF"/>
              <w:spacing w:before="120"/>
              <w:jc w:val="both"/>
              <w:rPr>
                <w:color w:val="000000" w:themeColor="text1"/>
                <w:szCs w:val="28"/>
                <w:lang w:val="nl-NL"/>
              </w:rPr>
            </w:pPr>
            <w:r w:rsidRPr="00F06262">
              <w:rPr>
                <w:color w:val="000000" w:themeColor="text1"/>
                <w:szCs w:val="28"/>
                <w:lang w:val="vi-VN"/>
              </w:rPr>
              <w:t xml:space="preserve">Được thay thế bằng </w:t>
            </w:r>
            <w:r w:rsidRPr="00F06262">
              <w:rPr>
                <w:color w:val="000000" w:themeColor="text1"/>
                <w:szCs w:val="28"/>
                <w:lang w:val="nl-NL"/>
              </w:rPr>
              <w:t xml:space="preserve">Nghị quyết số </w:t>
            </w:r>
            <w:r w:rsidRPr="00F06262">
              <w:rPr>
                <w:color w:val="000000" w:themeColor="text1"/>
                <w:szCs w:val="28"/>
                <w:lang w:val="vi-VN"/>
              </w:rPr>
              <w:t>09</w:t>
            </w:r>
            <w:r w:rsidRPr="00F06262">
              <w:rPr>
                <w:color w:val="000000" w:themeColor="text1"/>
                <w:szCs w:val="28"/>
                <w:lang w:val="nl-NL"/>
              </w:rPr>
              <w:t xml:space="preserve">/2021/NQ-HĐND ngày </w:t>
            </w:r>
            <w:r w:rsidRPr="00F06262">
              <w:rPr>
                <w:color w:val="000000" w:themeColor="text1"/>
                <w:szCs w:val="28"/>
                <w:lang w:val="vi-VN"/>
              </w:rPr>
              <w:t>09</w:t>
            </w:r>
            <w:r w:rsidRPr="00F06262">
              <w:rPr>
                <w:color w:val="000000" w:themeColor="text1"/>
                <w:szCs w:val="28"/>
                <w:lang w:val="nl-NL"/>
              </w:rPr>
              <w:t xml:space="preserve"> tháng </w:t>
            </w:r>
            <w:r w:rsidRPr="00F06262">
              <w:rPr>
                <w:color w:val="000000" w:themeColor="text1"/>
                <w:szCs w:val="28"/>
                <w:lang w:val="vi-VN"/>
              </w:rPr>
              <w:t xml:space="preserve">12 </w:t>
            </w:r>
            <w:r w:rsidRPr="00F06262">
              <w:rPr>
                <w:color w:val="000000" w:themeColor="text1"/>
                <w:szCs w:val="28"/>
                <w:lang w:val="nl-NL"/>
              </w:rPr>
              <w:t>năm 2021 của Hội đồng nhân dân tỉnh Điện Biên</w:t>
            </w:r>
            <w:r w:rsidRPr="00F06262">
              <w:rPr>
                <w:color w:val="000000" w:themeColor="text1"/>
                <w:szCs w:val="28"/>
                <w:lang w:val="vi-VN"/>
              </w:rPr>
              <w:t xml:space="preserve"> </w:t>
            </w:r>
            <w:r w:rsidRPr="00F06262">
              <w:rPr>
                <w:color w:val="000000" w:themeColor="text1"/>
                <w:szCs w:val="28"/>
                <w:lang w:val="nl-NL"/>
              </w:rPr>
              <w:t>quy định mức học phí năm học 2021-2022 và năm học 2022-2023 đối với các cơ sở giáo dục mầm non, giáo dục phổ thông công lập trên địa bàn tỉnh Điện Biên</w:t>
            </w:r>
          </w:p>
        </w:tc>
        <w:tc>
          <w:tcPr>
            <w:tcW w:w="1560" w:type="dxa"/>
            <w:shd w:val="clear" w:color="auto" w:fill="auto"/>
            <w:vAlign w:val="center"/>
          </w:tcPr>
          <w:p w14:paraId="61DD8EB7"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20/12/2021</w:t>
            </w:r>
          </w:p>
          <w:p w14:paraId="0BB8F187" w14:textId="77777777" w:rsidR="00C21905" w:rsidRPr="00F06262" w:rsidRDefault="00C21905" w:rsidP="008F7ACB">
            <w:pPr>
              <w:spacing w:before="120"/>
              <w:jc w:val="center"/>
              <w:rPr>
                <w:color w:val="000000" w:themeColor="text1"/>
                <w:szCs w:val="28"/>
                <w:lang w:val="vi-VN"/>
              </w:rPr>
            </w:pPr>
          </w:p>
        </w:tc>
      </w:tr>
      <w:tr w:rsidR="00C21905" w:rsidRPr="00F06262" w14:paraId="61BB45FD" w14:textId="77777777" w:rsidTr="008818D6">
        <w:trPr>
          <w:trHeight w:val="107"/>
        </w:trPr>
        <w:tc>
          <w:tcPr>
            <w:tcW w:w="765" w:type="dxa"/>
            <w:tcBorders>
              <w:bottom w:val="single" w:sz="4" w:space="0" w:color="auto"/>
            </w:tcBorders>
            <w:shd w:val="clear" w:color="auto" w:fill="auto"/>
            <w:vAlign w:val="center"/>
          </w:tcPr>
          <w:p w14:paraId="67A72250"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11DC4296" w14:textId="77777777" w:rsidR="00C21905" w:rsidRPr="00F06262" w:rsidRDefault="00C21905" w:rsidP="00D41BAC">
            <w:pPr>
              <w:spacing w:before="120"/>
              <w:jc w:val="center"/>
              <w:rPr>
                <w:color w:val="000000" w:themeColor="text1"/>
                <w:szCs w:val="28"/>
                <w:shd w:val="clear" w:color="auto" w:fill="FFFFFF"/>
                <w:lang w:val="nl-NL"/>
              </w:rPr>
            </w:pPr>
            <w:r w:rsidRPr="00F06262">
              <w:rPr>
                <w:color w:val="000000" w:themeColor="text1"/>
                <w:szCs w:val="28"/>
                <w:shd w:val="clear" w:color="auto" w:fill="FFFFFF"/>
                <w:lang w:val="nl-NL"/>
              </w:rPr>
              <w:t>Nghị quyết</w:t>
            </w:r>
          </w:p>
        </w:tc>
        <w:tc>
          <w:tcPr>
            <w:tcW w:w="3118" w:type="dxa"/>
            <w:tcBorders>
              <w:bottom w:val="single" w:sz="4" w:space="0" w:color="auto"/>
            </w:tcBorders>
            <w:shd w:val="clear" w:color="auto" w:fill="auto"/>
            <w:vAlign w:val="center"/>
          </w:tcPr>
          <w:p w14:paraId="49F34112" w14:textId="77777777" w:rsidR="00C21905" w:rsidRPr="00F06262" w:rsidRDefault="00C21905" w:rsidP="00D41BAC">
            <w:pPr>
              <w:jc w:val="center"/>
              <w:rPr>
                <w:bCs/>
                <w:color w:val="000000" w:themeColor="text1"/>
                <w:szCs w:val="28"/>
                <w:lang w:val="nl-NL"/>
              </w:rPr>
            </w:pPr>
          </w:p>
          <w:p w14:paraId="14141B72" w14:textId="77777777" w:rsidR="00C21905" w:rsidRPr="00F06262" w:rsidRDefault="00C21905" w:rsidP="00D41BAC">
            <w:pPr>
              <w:jc w:val="center"/>
              <w:rPr>
                <w:bCs/>
                <w:color w:val="000000" w:themeColor="text1"/>
                <w:szCs w:val="28"/>
                <w:lang w:val="nl-NL"/>
              </w:rPr>
            </w:pPr>
            <w:r w:rsidRPr="00F06262">
              <w:rPr>
                <w:bCs/>
                <w:color w:val="000000" w:themeColor="text1"/>
                <w:szCs w:val="28"/>
                <w:lang w:val="nl-NL"/>
              </w:rPr>
              <w:t>Số 33/2016/NQ-HĐND</w:t>
            </w:r>
          </w:p>
          <w:p w14:paraId="626D97F7" w14:textId="3F6DDF21" w:rsidR="00C21905" w:rsidRPr="00F06262" w:rsidRDefault="00C21905" w:rsidP="00D41BAC">
            <w:pPr>
              <w:jc w:val="center"/>
              <w:rPr>
                <w:color w:val="000000" w:themeColor="text1"/>
                <w:szCs w:val="28"/>
                <w:lang w:val="nl-NL"/>
              </w:rPr>
            </w:pPr>
            <w:r w:rsidRPr="00F06262">
              <w:rPr>
                <w:bCs/>
                <w:color w:val="000000" w:themeColor="text1"/>
                <w:szCs w:val="28"/>
                <w:lang w:val="nl-NL"/>
              </w:rPr>
              <w:t>ngày 10</w:t>
            </w:r>
            <w:r w:rsidR="003C54AB" w:rsidRPr="00F06262">
              <w:rPr>
                <w:bCs/>
                <w:color w:val="000000" w:themeColor="text1"/>
                <w:szCs w:val="28"/>
                <w:lang w:val="nl-NL"/>
              </w:rPr>
              <w:t>/</w:t>
            </w:r>
            <w:r w:rsidRPr="00F06262">
              <w:rPr>
                <w:bCs/>
                <w:color w:val="000000" w:themeColor="text1"/>
                <w:szCs w:val="28"/>
                <w:lang w:val="nl-NL"/>
              </w:rPr>
              <w:t>12</w:t>
            </w:r>
            <w:r w:rsidR="003C54AB" w:rsidRPr="00F06262">
              <w:rPr>
                <w:bCs/>
                <w:color w:val="000000" w:themeColor="text1"/>
                <w:szCs w:val="28"/>
                <w:lang w:val="nl-NL"/>
              </w:rPr>
              <w:t>/</w:t>
            </w:r>
            <w:r w:rsidRPr="00F06262">
              <w:rPr>
                <w:bCs/>
                <w:color w:val="000000" w:themeColor="text1"/>
                <w:szCs w:val="28"/>
                <w:lang w:val="nl-NL"/>
              </w:rPr>
              <w:t>2016</w:t>
            </w:r>
          </w:p>
          <w:p w14:paraId="216BB75F" w14:textId="77777777" w:rsidR="00C21905" w:rsidRPr="00F06262" w:rsidRDefault="00C21905" w:rsidP="00D41BAC">
            <w:pPr>
              <w:spacing w:before="120"/>
              <w:jc w:val="center"/>
              <w:rPr>
                <w:color w:val="000000" w:themeColor="text1"/>
                <w:szCs w:val="28"/>
                <w:lang w:val="nl-NL"/>
              </w:rPr>
            </w:pPr>
          </w:p>
        </w:tc>
        <w:tc>
          <w:tcPr>
            <w:tcW w:w="3402" w:type="dxa"/>
            <w:tcBorders>
              <w:bottom w:val="single" w:sz="4" w:space="0" w:color="auto"/>
            </w:tcBorders>
            <w:shd w:val="clear" w:color="auto" w:fill="auto"/>
            <w:vAlign w:val="center"/>
          </w:tcPr>
          <w:p w14:paraId="3C668CC8" w14:textId="70C6DFF7" w:rsidR="00C21905" w:rsidRPr="00F06262" w:rsidRDefault="00C21905" w:rsidP="008F7ACB">
            <w:pPr>
              <w:spacing w:before="120"/>
              <w:jc w:val="both"/>
              <w:rPr>
                <w:color w:val="000000" w:themeColor="text1"/>
                <w:szCs w:val="28"/>
                <w:lang w:val="nl-NL"/>
              </w:rPr>
            </w:pPr>
            <w:r w:rsidRPr="00F06262">
              <w:rPr>
                <w:color w:val="000000" w:themeColor="text1"/>
                <w:szCs w:val="28"/>
                <w:lang w:val="nl-NL"/>
              </w:rPr>
              <w:t>Ban hành quy chế hoạt động của Hội đồng nhân dân tỉnh Điện Biên khóa XIV nhiệm kỳ 2016 – 2021</w:t>
            </w:r>
          </w:p>
        </w:tc>
        <w:tc>
          <w:tcPr>
            <w:tcW w:w="3827" w:type="dxa"/>
            <w:shd w:val="clear" w:color="auto" w:fill="auto"/>
          </w:tcPr>
          <w:p w14:paraId="4533A342" w14:textId="7345B594" w:rsidR="00C21905" w:rsidRPr="00F06262" w:rsidRDefault="00C21905" w:rsidP="008F7ACB">
            <w:pPr>
              <w:spacing w:before="120"/>
              <w:jc w:val="both"/>
              <w:rPr>
                <w:color w:val="000000" w:themeColor="text1"/>
                <w:szCs w:val="28"/>
                <w:lang w:val="nl-NL"/>
              </w:rPr>
            </w:pPr>
            <w:r w:rsidRPr="00F06262">
              <w:rPr>
                <w:color w:val="000000" w:themeColor="text1"/>
                <w:szCs w:val="28"/>
                <w:lang w:val="nl-NL"/>
              </w:rPr>
              <w:t>Được thay thế bằng Nghị quyết số 05/2021/NQ-HĐND ngày 22 tháng 8 năm 2021 của Hội đồng nhân dân tỉnh Điện Biên b</w:t>
            </w:r>
            <w:r w:rsidRPr="00F06262">
              <w:rPr>
                <w:bCs/>
                <w:color w:val="000000" w:themeColor="text1"/>
                <w:szCs w:val="28"/>
                <w:lang w:val="nl-NL"/>
              </w:rPr>
              <w:t>an hành quy chế làm việc của Hội đồng nhân dân tỉnh Điện Biên</w:t>
            </w:r>
            <w:r w:rsidRPr="00F06262">
              <w:rPr>
                <w:color w:val="000000" w:themeColor="text1"/>
                <w:szCs w:val="28"/>
                <w:lang w:val="nl-NL"/>
              </w:rPr>
              <w:t xml:space="preserve"> </w:t>
            </w:r>
            <w:r w:rsidRPr="00F06262">
              <w:rPr>
                <w:bCs/>
                <w:color w:val="000000" w:themeColor="text1"/>
                <w:szCs w:val="28"/>
                <w:lang w:val="nl-NL"/>
              </w:rPr>
              <w:t>khóa XV, nhiệm kỳ 2021 – 2026</w:t>
            </w:r>
          </w:p>
        </w:tc>
        <w:tc>
          <w:tcPr>
            <w:tcW w:w="1560" w:type="dxa"/>
            <w:shd w:val="clear" w:color="auto" w:fill="auto"/>
            <w:vAlign w:val="center"/>
          </w:tcPr>
          <w:p w14:paraId="690AE335" w14:textId="77777777" w:rsidR="00C21905" w:rsidRPr="00F06262" w:rsidRDefault="00C21905" w:rsidP="008F7ACB">
            <w:pPr>
              <w:spacing w:before="120"/>
              <w:jc w:val="center"/>
              <w:rPr>
                <w:color w:val="000000" w:themeColor="text1"/>
                <w:szCs w:val="28"/>
              </w:rPr>
            </w:pPr>
            <w:r w:rsidRPr="00F06262">
              <w:rPr>
                <w:color w:val="000000" w:themeColor="text1"/>
                <w:szCs w:val="28"/>
              </w:rPr>
              <w:t>31/8/2021</w:t>
            </w:r>
          </w:p>
        </w:tc>
      </w:tr>
      <w:tr w:rsidR="00C21905" w:rsidRPr="00F06262" w14:paraId="1F79631E" w14:textId="77777777" w:rsidTr="008818D6">
        <w:trPr>
          <w:trHeight w:val="107"/>
        </w:trPr>
        <w:tc>
          <w:tcPr>
            <w:tcW w:w="765" w:type="dxa"/>
            <w:tcBorders>
              <w:bottom w:val="single" w:sz="4" w:space="0" w:color="auto"/>
            </w:tcBorders>
            <w:shd w:val="clear" w:color="auto" w:fill="auto"/>
            <w:vAlign w:val="center"/>
          </w:tcPr>
          <w:p w14:paraId="6878DDAA"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7FDCAC07" w14:textId="77777777" w:rsidR="00C21905" w:rsidRPr="00F06262" w:rsidRDefault="00C21905" w:rsidP="00D41BAC">
            <w:pPr>
              <w:spacing w:before="120"/>
              <w:jc w:val="center"/>
              <w:rPr>
                <w:color w:val="000000" w:themeColor="text1"/>
                <w:szCs w:val="28"/>
                <w:shd w:val="clear" w:color="auto" w:fill="FFFFFF"/>
                <w:lang w:val="nl-NL"/>
              </w:rPr>
            </w:pPr>
            <w:r w:rsidRPr="00F06262">
              <w:rPr>
                <w:bCs/>
                <w:color w:val="000000" w:themeColor="text1"/>
                <w:szCs w:val="28"/>
                <w:lang w:val="nl-NL"/>
              </w:rPr>
              <w:t>Nghị quyết</w:t>
            </w:r>
          </w:p>
        </w:tc>
        <w:tc>
          <w:tcPr>
            <w:tcW w:w="3118" w:type="dxa"/>
            <w:tcBorders>
              <w:bottom w:val="single" w:sz="4" w:space="0" w:color="auto"/>
            </w:tcBorders>
            <w:shd w:val="clear" w:color="auto" w:fill="auto"/>
            <w:vAlign w:val="center"/>
          </w:tcPr>
          <w:p w14:paraId="4FC0909D" w14:textId="77777777" w:rsidR="00C21905" w:rsidRPr="00F06262" w:rsidRDefault="00C21905" w:rsidP="00D41BAC">
            <w:pPr>
              <w:jc w:val="center"/>
              <w:rPr>
                <w:bCs/>
                <w:color w:val="000000" w:themeColor="text1"/>
                <w:szCs w:val="28"/>
                <w:lang w:val="nl-NL"/>
              </w:rPr>
            </w:pPr>
            <w:r w:rsidRPr="00F06262">
              <w:rPr>
                <w:bCs/>
                <w:color w:val="000000" w:themeColor="text1"/>
                <w:szCs w:val="28"/>
                <w:lang w:val="vi-VN"/>
              </w:rPr>
              <w:t>S</w:t>
            </w:r>
            <w:r w:rsidRPr="00F06262">
              <w:rPr>
                <w:bCs/>
                <w:color w:val="000000" w:themeColor="text1"/>
                <w:szCs w:val="28"/>
                <w:lang w:val="nl-NL"/>
              </w:rPr>
              <w:t>ố 34/2016/NQ-HĐND</w:t>
            </w:r>
          </w:p>
          <w:p w14:paraId="2978AB7B" w14:textId="5C83BB01" w:rsidR="00C21905" w:rsidRPr="00F06262" w:rsidRDefault="00C21905" w:rsidP="00D41BAC">
            <w:pPr>
              <w:jc w:val="center"/>
              <w:rPr>
                <w:bCs/>
                <w:color w:val="000000" w:themeColor="text1"/>
                <w:szCs w:val="28"/>
                <w:lang w:val="nl-NL"/>
              </w:rPr>
            </w:pPr>
            <w:r w:rsidRPr="00F06262">
              <w:rPr>
                <w:bCs/>
                <w:color w:val="000000" w:themeColor="text1"/>
                <w:szCs w:val="28"/>
                <w:lang w:val="nl-NL"/>
              </w:rPr>
              <w:t>ngày 14</w:t>
            </w:r>
            <w:r w:rsidR="00FA460A" w:rsidRPr="00F06262">
              <w:rPr>
                <w:bCs/>
                <w:color w:val="000000" w:themeColor="text1"/>
                <w:szCs w:val="28"/>
                <w:lang w:val="nl-NL"/>
              </w:rPr>
              <w:t>/</w:t>
            </w:r>
            <w:r w:rsidRPr="00F06262">
              <w:rPr>
                <w:bCs/>
                <w:color w:val="000000" w:themeColor="text1"/>
                <w:szCs w:val="28"/>
                <w:lang w:val="nl-NL"/>
              </w:rPr>
              <w:t>10</w:t>
            </w:r>
            <w:r w:rsidR="00FA460A" w:rsidRPr="00F06262">
              <w:rPr>
                <w:bCs/>
                <w:color w:val="000000" w:themeColor="text1"/>
                <w:szCs w:val="28"/>
                <w:lang w:val="nl-NL"/>
              </w:rPr>
              <w:t>/</w:t>
            </w:r>
            <w:r w:rsidRPr="00F06262">
              <w:rPr>
                <w:bCs/>
                <w:color w:val="000000" w:themeColor="text1"/>
                <w:szCs w:val="28"/>
                <w:lang w:val="nl-NL"/>
              </w:rPr>
              <w:t>2016</w:t>
            </w:r>
          </w:p>
        </w:tc>
        <w:tc>
          <w:tcPr>
            <w:tcW w:w="3402" w:type="dxa"/>
            <w:tcBorders>
              <w:bottom w:val="single" w:sz="4" w:space="0" w:color="auto"/>
            </w:tcBorders>
            <w:shd w:val="clear" w:color="auto" w:fill="auto"/>
            <w:vAlign w:val="center"/>
          </w:tcPr>
          <w:p w14:paraId="15575C5C" w14:textId="188AF387" w:rsidR="00C21905" w:rsidRPr="00F06262" w:rsidRDefault="00C21905" w:rsidP="008F7ACB">
            <w:pPr>
              <w:spacing w:before="120"/>
              <w:jc w:val="both"/>
              <w:rPr>
                <w:color w:val="000000" w:themeColor="text1"/>
                <w:szCs w:val="28"/>
                <w:lang w:val="vi-VN"/>
              </w:rPr>
            </w:pPr>
            <w:r w:rsidRPr="00F06262">
              <w:rPr>
                <w:bCs/>
                <w:color w:val="000000" w:themeColor="text1"/>
                <w:szCs w:val="28"/>
                <w:lang w:val="vi-VN"/>
              </w:rPr>
              <w:t>B</w:t>
            </w:r>
            <w:r w:rsidRPr="00F06262">
              <w:rPr>
                <w:bCs/>
                <w:color w:val="000000" w:themeColor="text1"/>
                <w:szCs w:val="28"/>
                <w:lang w:val="nl-NL"/>
              </w:rPr>
              <w:t xml:space="preserve">an hành quy định phân cấp nguồn thu, nhiệm vụ chi và tỷ lệ phần trăm (%) </w:t>
            </w:r>
            <w:r w:rsidRPr="00F06262">
              <w:rPr>
                <w:bCs/>
                <w:color w:val="000000" w:themeColor="text1"/>
                <w:szCs w:val="28"/>
                <w:lang w:val="nl-NL"/>
              </w:rPr>
              <w:lastRenderedPageBreak/>
              <w:t>phân chia các khoản thu giữa các cấp ngân sách địa phương năm 2017 và thời kỳ ổn định ngân sách 2017-2020</w:t>
            </w:r>
          </w:p>
        </w:tc>
        <w:tc>
          <w:tcPr>
            <w:tcW w:w="3827" w:type="dxa"/>
            <w:shd w:val="clear" w:color="auto" w:fill="auto"/>
          </w:tcPr>
          <w:p w14:paraId="537F049F" w14:textId="7BE39003" w:rsidR="00C21905" w:rsidRPr="00F06262" w:rsidRDefault="00C21905" w:rsidP="008F7ACB">
            <w:pPr>
              <w:spacing w:before="120"/>
              <w:jc w:val="both"/>
              <w:rPr>
                <w:color w:val="000000" w:themeColor="text1"/>
                <w:szCs w:val="28"/>
                <w:lang w:val="nl-NL"/>
              </w:rPr>
            </w:pPr>
            <w:r w:rsidRPr="00F06262">
              <w:rPr>
                <w:color w:val="000000" w:themeColor="text1"/>
                <w:szCs w:val="28"/>
                <w:lang w:val="vi-VN"/>
              </w:rPr>
              <w:lastRenderedPageBreak/>
              <w:t xml:space="preserve">Được thay thế bằng </w:t>
            </w:r>
            <w:r w:rsidRPr="00F06262">
              <w:rPr>
                <w:color w:val="000000" w:themeColor="text1"/>
                <w:szCs w:val="28"/>
                <w:lang w:val="nl-NL"/>
              </w:rPr>
              <w:t xml:space="preserve">Nghị quyết số </w:t>
            </w:r>
            <w:r w:rsidRPr="00F06262">
              <w:rPr>
                <w:color w:val="000000" w:themeColor="text1"/>
                <w:szCs w:val="28"/>
                <w:lang w:val="vi-VN"/>
              </w:rPr>
              <w:t>07</w:t>
            </w:r>
            <w:r w:rsidRPr="00F06262">
              <w:rPr>
                <w:color w:val="000000" w:themeColor="text1"/>
                <w:szCs w:val="28"/>
                <w:lang w:val="nl-NL"/>
              </w:rPr>
              <w:t xml:space="preserve">/2021/NQ-HĐND ngày </w:t>
            </w:r>
            <w:r w:rsidRPr="00F06262">
              <w:rPr>
                <w:color w:val="000000" w:themeColor="text1"/>
                <w:szCs w:val="28"/>
                <w:lang w:val="vi-VN"/>
              </w:rPr>
              <w:t>09</w:t>
            </w:r>
            <w:r w:rsidRPr="00F06262">
              <w:rPr>
                <w:color w:val="000000" w:themeColor="text1"/>
                <w:szCs w:val="28"/>
                <w:lang w:val="nl-NL"/>
              </w:rPr>
              <w:t xml:space="preserve"> tháng </w:t>
            </w:r>
            <w:r w:rsidRPr="00F06262">
              <w:rPr>
                <w:color w:val="000000" w:themeColor="text1"/>
                <w:szCs w:val="28"/>
                <w:lang w:val="vi-VN"/>
              </w:rPr>
              <w:t xml:space="preserve">12 </w:t>
            </w:r>
            <w:r w:rsidRPr="00F06262">
              <w:rPr>
                <w:color w:val="000000" w:themeColor="text1"/>
                <w:szCs w:val="28"/>
                <w:lang w:val="nl-NL"/>
              </w:rPr>
              <w:t xml:space="preserve">năm 2021 của </w:t>
            </w:r>
            <w:r w:rsidRPr="00F06262">
              <w:rPr>
                <w:color w:val="000000" w:themeColor="text1"/>
                <w:szCs w:val="28"/>
                <w:lang w:val="nl-NL"/>
              </w:rPr>
              <w:lastRenderedPageBreak/>
              <w:t>Hội đồng nhân dân tỉnh Điện Biên</w:t>
            </w:r>
            <w:r w:rsidRPr="00F06262">
              <w:rPr>
                <w:color w:val="000000" w:themeColor="text1"/>
                <w:szCs w:val="28"/>
                <w:lang w:val="vi-VN"/>
              </w:rPr>
              <w:t xml:space="preserve"> </w:t>
            </w:r>
            <w:r w:rsidR="00E85C22" w:rsidRPr="00F06262">
              <w:rPr>
                <w:color w:val="000000" w:themeColor="text1"/>
                <w:szCs w:val="28"/>
                <w:lang w:val="nl-NL"/>
              </w:rPr>
              <w:t>b</w:t>
            </w:r>
            <w:r w:rsidRPr="00F06262">
              <w:rPr>
                <w:color w:val="000000" w:themeColor="text1"/>
                <w:szCs w:val="28"/>
                <w:lang w:val="nl-NL"/>
              </w:rPr>
              <w:t>an hành Quy định phân cấp nguồn thu, nhiệm vụ chi; tỷ lệ phần trăm (%) phân chia các khoản thu giữa các cấp ngân sách địa phương năm 2022 và thời kỳ ổn định ngân sách 2022-2025, tỉnh Điện Biên</w:t>
            </w:r>
          </w:p>
        </w:tc>
        <w:tc>
          <w:tcPr>
            <w:tcW w:w="1560" w:type="dxa"/>
            <w:shd w:val="clear" w:color="auto" w:fill="auto"/>
            <w:vAlign w:val="center"/>
          </w:tcPr>
          <w:p w14:paraId="4AE12160"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lastRenderedPageBreak/>
              <w:t>20/12/2021</w:t>
            </w:r>
          </w:p>
          <w:p w14:paraId="39CA4301" w14:textId="77777777" w:rsidR="00C21905" w:rsidRPr="00F06262" w:rsidRDefault="00C21905" w:rsidP="008F7ACB">
            <w:pPr>
              <w:spacing w:before="120"/>
              <w:jc w:val="center"/>
              <w:rPr>
                <w:color w:val="000000" w:themeColor="text1"/>
                <w:szCs w:val="28"/>
                <w:lang w:val="vi-VN"/>
              </w:rPr>
            </w:pPr>
          </w:p>
        </w:tc>
      </w:tr>
      <w:tr w:rsidR="00C21905" w:rsidRPr="00F06262" w14:paraId="59B535FB" w14:textId="77777777" w:rsidTr="008818D6">
        <w:trPr>
          <w:trHeight w:val="107"/>
        </w:trPr>
        <w:tc>
          <w:tcPr>
            <w:tcW w:w="765" w:type="dxa"/>
            <w:tcBorders>
              <w:bottom w:val="single" w:sz="4" w:space="0" w:color="auto"/>
            </w:tcBorders>
            <w:shd w:val="clear" w:color="auto" w:fill="auto"/>
            <w:vAlign w:val="center"/>
          </w:tcPr>
          <w:p w14:paraId="0EDC4301"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33032D52" w14:textId="77777777" w:rsidR="00C21905" w:rsidRPr="00F06262" w:rsidRDefault="00C21905" w:rsidP="00D41BAC">
            <w:pPr>
              <w:spacing w:before="120"/>
              <w:jc w:val="center"/>
              <w:rPr>
                <w:color w:val="000000" w:themeColor="text1"/>
                <w:szCs w:val="28"/>
                <w:shd w:val="clear" w:color="auto" w:fill="FFFFFF"/>
                <w:lang w:val="nl-NL"/>
              </w:rPr>
            </w:pPr>
            <w:r w:rsidRPr="00F06262">
              <w:rPr>
                <w:bCs/>
                <w:color w:val="000000" w:themeColor="text1"/>
                <w:szCs w:val="28"/>
                <w:lang w:val="nl-NL"/>
              </w:rPr>
              <w:t>Nghị quyết</w:t>
            </w:r>
          </w:p>
        </w:tc>
        <w:tc>
          <w:tcPr>
            <w:tcW w:w="3118" w:type="dxa"/>
            <w:tcBorders>
              <w:bottom w:val="single" w:sz="4" w:space="0" w:color="auto"/>
            </w:tcBorders>
            <w:shd w:val="clear" w:color="auto" w:fill="auto"/>
            <w:vAlign w:val="center"/>
          </w:tcPr>
          <w:p w14:paraId="1BEE5FDC" w14:textId="77777777" w:rsidR="00C21905" w:rsidRPr="00F06262" w:rsidRDefault="00C21905" w:rsidP="00D41BAC">
            <w:pPr>
              <w:jc w:val="center"/>
              <w:rPr>
                <w:bCs/>
                <w:color w:val="000000" w:themeColor="text1"/>
                <w:szCs w:val="28"/>
                <w:lang w:val="nl-NL"/>
              </w:rPr>
            </w:pPr>
            <w:r w:rsidRPr="00F06262">
              <w:rPr>
                <w:bCs/>
                <w:color w:val="000000" w:themeColor="text1"/>
                <w:szCs w:val="28"/>
                <w:lang w:val="vi-VN"/>
              </w:rPr>
              <w:t>S</w:t>
            </w:r>
            <w:r w:rsidRPr="00F06262">
              <w:rPr>
                <w:bCs/>
                <w:color w:val="000000" w:themeColor="text1"/>
                <w:szCs w:val="28"/>
                <w:lang w:val="nl-NL"/>
              </w:rPr>
              <w:t>ố 35/2016/NQ-HĐND</w:t>
            </w:r>
          </w:p>
          <w:p w14:paraId="22E02FD3" w14:textId="4E954C14" w:rsidR="00C21905" w:rsidRPr="00F06262" w:rsidRDefault="00C21905" w:rsidP="00D41BAC">
            <w:pPr>
              <w:jc w:val="center"/>
              <w:rPr>
                <w:bCs/>
                <w:color w:val="000000" w:themeColor="text1"/>
                <w:szCs w:val="28"/>
                <w:lang w:val="nl-NL"/>
              </w:rPr>
            </w:pPr>
            <w:r w:rsidRPr="00F06262">
              <w:rPr>
                <w:bCs/>
                <w:color w:val="000000" w:themeColor="text1"/>
                <w:szCs w:val="28"/>
                <w:lang w:val="nl-NL"/>
              </w:rPr>
              <w:t>ngày 14</w:t>
            </w:r>
            <w:r w:rsidR="00EF6A86" w:rsidRPr="00F06262">
              <w:rPr>
                <w:bCs/>
                <w:color w:val="000000" w:themeColor="text1"/>
                <w:szCs w:val="28"/>
                <w:lang w:val="nl-NL"/>
              </w:rPr>
              <w:t>/</w:t>
            </w:r>
            <w:r w:rsidRPr="00F06262">
              <w:rPr>
                <w:bCs/>
                <w:color w:val="000000" w:themeColor="text1"/>
                <w:szCs w:val="28"/>
                <w:lang w:val="nl-NL"/>
              </w:rPr>
              <w:t>10</w:t>
            </w:r>
            <w:r w:rsidR="00EF6A86" w:rsidRPr="00F06262">
              <w:rPr>
                <w:bCs/>
                <w:color w:val="000000" w:themeColor="text1"/>
                <w:szCs w:val="28"/>
                <w:lang w:val="nl-NL"/>
              </w:rPr>
              <w:t>/</w:t>
            </w:r>
            <w:r w:rsidRPr="00F06262">
              <w:rPr>
                <w:bCs/>
                <w:color w:val="000000" w:themeColor="text1"/>
                <w:szCs w:val="28"/>
                <w:lang w:val="nl-NL"/>
              </w:rPr>
              <w:t>2016</w:t>
            </w:r>
          </w:p>
        </w:tc>
        <w:tc>
          <w:tcPr>
            <w:tcW w:w="3402" w:type="dxa"/>
            <w:tcBorders>
              <w:bottom w:val="single" w:sz="4" w:space="0" w:color="auto"/>
            </w:tcBorders>
            <w:shd w:val="clear" w:color="auto" w:fill="auto"/>
            <w:vAlign w:val="center"/>
          </w:tcPr>
          <w:p w14:paraId="0D976E46" w14:textId="73CD4949" w:rsidR="00C21905" w:rsidRPr="00F06262" w:rsidRDefault="00C21905" w:rsidP="008F7ACB">
            <w:pPr>
              <w:spacing w:before="120"/>
              <w:jc w:val="both"/>
              <w:rPr>
                <w:color w:val="000000" w:themeColor="text1"/>
                <w:szCs w:val="28"/>
                <w:lang w:val="vi-VN"/>
              </w:rPr>
            </w:pPr>
            <w:r w:rsidRPr="00F06262">
              <w:rPr>
                <w:bCs/>
                <w:color w:val="000000" w:themeColor="text1"/>
                <w:szCs w:val="28"/>
                <w:lang w:val="vi-VN"/>
              </w:rPr>
              <w:t>B</w:t>
            </w:r>
            <w:r w:rsidRPr="00F06262">
              <w:rPr>
                <w:bCs/>
                <w:color w:val="000000" w:themeColor="text1"/>
                <w:szCs w:val="28"/>
                <w:lang w:val="nl-NL"/>
              </w:rPr>
              <w:t xml:space="preserve">an hành định mức phân bổ dự toán chi thường xuyên </w:t>
            </w:r>
            <w:r w:rsidRPr="00F06262">
              <w:rPr>
                <w:bCs/>
                <w:color w:val="000000" w:themeColor="text1"/>
                <w:szCs w:val="28"/>
                <w:lang w:val="vi-VN"/>
              </w:rPr>
              <w:t>ng</w:t>
            </w:r>
            <w:r w:rsidR="00164179" w:rsidRPr="00F06262">
              <w:rPr>
                <w:bCs/>
                <w:color w:val="000000" w:themeColor="text1"/>
                <w:szCs w:val="28"/>
              </w:rPr>
              <w:t>â</w:t>
            </w:r>
            <w:r w:rsidRPr="00F06262">
              <w:rPr>
                <w:bCs/>
                <w:color w:val="000000" w:themeColor="text1"/>
                <w:szCs w:val="28"/>
                <w:lang w:val="vi-VN"/>
              </w:rPr>
              <w:t>n sách địa phương</w:t>
            </w:r>
            <w:r w:rsidRPr="00F06262">
              <w:rPr>
                <w:bCs/>
                <w:color w:val="000000" w:themeColor="text1"/>
                <w:szCs w:val="28"/>
                <w:lang w:val="nl-NL"/>
              </w:rPr>
              <w:t xml:space="preserve"> năm 2017</w:t>
            </w:r>
          </w:p>
        </w:tc>
        <w:tc>
          <w:tcPr>
            <w:tcW w:w="3827" w:type="dxa"/>
            <w:shd w:val="clear" w:color="auto" w:fill="auto"/>
          </w:tcPr>
          <w:p w14:paraId="056E24E3" w14:textId="0B5F2EB4"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 xml:space="preserve">Được thay thế bằng </w:t>
            </w:r>
            <w:r w:rsidRPr="00F06262">
              <w:rPr>
                <w:color w:val="000000" w:themeColor="text1"/>
                <w:szCs w:val="28"/>
                <w:lang w:val="nl-NL"/>
              </w:rPr>
              <w:t xml:space="preserve">Nghị quyết số </w:t>
            </w:r>
            <w:r w:rsidRPr="00F06262">
              <w:rPr>
                <w:color w:val="000000" w:themeColor="text1"/>
                <w:szCs w:val="28"/>
                <w:lang w:val="vi-VN"/>
              </w:rPr>
              <w:t>06</w:t>
            </w:r>
            <w:r w:rsidRPr="00F06262">
              <w:rPr>
                <w:color w:val="000000" w:themeColor="text1"/>
                <w:szCs w:val="28"/>
                <w:lang w:val="nl-NL"/>
              </w:rPr>
              <w:t xml:space="preserve">/2021/NQ-HĐND ngày </w:t>
            </w:r>
            <w:r w:rsidRPr="00F06262">
              <w:rPr>
                <w:color w:val="000000" w:themeColor="text1"/>
                <w:szCs w:val="28"/>
                <w:lang w:val="vi-VN"/>
              </w:rPr>
              <w:t>09</w:t>
            </w:r>
            <w:r w:rsidRPr="00F06262">
              <w:rPr>
                <w:color w:val="000000" w:themeColor="text1"/>
                <w:szCs w:val="28"/>
                <w:lang w:val="nl-NL"/>
              </w:rPr>
              <w:t xml:space="preserve"> tháng </w:t>
            </w:r>
            <w:r w:rsidRPr="00F06262">
              <w:rPr>
                <w:color w:val="000000" w:themeColor="text1"/>
                <w:szCs w:val="28"/>
                <w:lang w:val="vi-VN"/>
              </w:rPr>
              <w:t xml:space="preserve">12 </w:t>
            </w:r>
            <w:r w:rsidRPr="00F06262">
              <w:rPr>
                <w:color w:val="000000" w:themeColor="text1"/>
                <w:szCs w:val="28"/>
                <w:lang w:val="nl-NL"/>
              </w:rPr>
              <w:t>năm 2021 của Hội đồng nhân dân tỉnh Điện Biên</w:t>
            </w:r>
            <w:r w:rsidRPr="00F06262">
              <w:rPr>
                <w:color w:val="000000" w:themeColor="text1"/>
                <w:szCs w:val="28"/>
                <w:lang w:val="vi-VN"/>
              </w:rPr>
              <w:t xml:space="preserve"> </w:t>
            </w:r>
            <w:r w:rsidRPr="00F06262">
              <w:rPr>
                <w:color w:val="000000" w:themeColor="text1"/>
                <w:szCs w:val="28"/>
                <w:lang w:val="nl-NL"/>
              </w:rPr>
              <w:t>ban hành quy định về nguyên tắc, tiêu chí và định mức phân bổ dự toán chi thường xuyên ngân sách địa phương năm 2022, tỉnh Điện Biên</w:t>
            </w:r>
          </w:p>
        </w:tc>
        <w:tc>
          <w:tcPr>
            <w:tcW w:w="1560" w:type="dxa"/>
            <w:shd w:val="clear" w:color="auto" w:fill="auto"/>
            <w:vAlign w:val="center"/>
          </w:tcPr>
          <w:p w14:paraId="6D89C771"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20/12/2021</w:t>
            </w:r>
          </w:p>
        </w:tc>
      </w:tr>
      <w:tr w:rsidR="00C21905" w:rsidRPr="00F06262" w14:paraId="0B346EAD" w14:textId="77777777" w:rsidTr="008818D6">
        <w:trPr>
          <w:trHeight w:val="107"/>
        </w:trPr>
        <w:tc>
          <w:tcPr>
            <w:tcW w:w="765" w:type="dxa"/>
            <w:tcBorders>
              <w:bottom w:val="single" w:sz="4" w:space="0" w:color="auto"/>
            </w:tcBorders>
            <w:shd w:val="clear" w:color="auto" w:fill="auto"/>
            <w:vAlign w:val="center"/>
          </w:tcPr>
          <w:p w14:paraId="17E4C8CF"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3EF872E2" w14:textId="77777777" w:rsidR="00C21905" w:rsidRPr="00F06262" w:rsidRDefault="00C21905" w:rsidP="00D41BAC">
            <w:pPr>
              <w:spacing w:before="120"/>
              <w:jc w:val="center"/>
              <w:rPr>
                <w:bCs/>
                <w:color w:val="000000" w:themeColor="text1"/>
                <w:szCs w:val="28"/>
                <w:lang w:val="nl-NL"/>
              </w:rPr>
            </w:pPr>
            <w:r w:rsidRPr="00F06262">
              <w:rPr>
                <w:bCs/>
                <w:color w:val="000000" w:themeColor="text1"/>
                <w:szCs w:val="28"/>
                <w:lang w:val="nl-NL"/>
              </w:rPr>
              <w:t>Nghị quyết</w:t>
            </w:r>
          </w:p>
        </w:tc>
        <w:tc>
          <w:tcPr>
            <w:tcW w:w="3118" w:type="dxa"/>
            <w:tcBorders>
              <w:bottom w:val="single" w:sz="4" w:space="0" w:color="auto"/>
            </w:tcBorders>
            <w:shd w:val="clear" w:color="auto" w:fill="auto"/>
            <w:vAlign w:val="center"/>
          </w:tcPr>
          <w:p w14:paraId="5C5C1F18" w14:textId="77777777" w:rsidR="00C21905" w:rsidRPr="00F06262" w:rsidRDefault="00C21905" w:rsidP="00D41BAC">
            <w:pPr>
              <w:jc w:val="center"/>
              <w:rPr>
                <w:bCs/>
                <w:color w:val="000000" w:themeColor="text1"/>
                <w:szCs w:val="28"/>
                <w:lang w:val="nl-NL"/>
              </w:rPr>
            </w:pPr>
            <w:r w:rsidRPr="00F06262">
              <w:rPr>
                <w:bCs/>
                <w:color w:val="000000" w:themeColor="text1"/>
                <w:szCs w:val="28"/>
                <w:lang w:val="vi-VN"/>
              </w:rPr>
              <w:t>S</w:t>
            </w:r>
            <w:r w:rsidRPr="00F06262">
              <w:rPr>
                <w:bCs/>
                <w:color w:val="000000" w:themeColor="text1"/>
                <w:szCs w:val="28"/>
                <w:lang w:val="nl-NL"/>
              </w:rPr>
              <w:t>ố 56/2017/NQ-HĐND</w:t>
            </w:r>
          </w:p>
          <w:p w14:paraId="5521B123" w14:textId="31C9CFF4" w:rsidR="00C21905" w:rsidRPr="00F06262" w:rsidRDefault="00C21905" w:rsidP="00D41BAC">
            <w:pPr>
              <w:jc w:val="center"/>
              <w:rPr>
                <w:bCs/>
                <w:color w:val="000000" w:themeColor="text1"/>
                <w:szCs w:val="28"/>
                <w:lang w:val="nl-NL"/>
              </w:rPr>
            </w:pPr>
            <w:r w:rsidRPr="00F06262">
              <w:rPr>
                <w:bCs/>
                <w:color w:val="000000" w:themeColor="text1"/>
                <w:szCs w:val="28"/>
                <w:lang w:val="nl-NL"/>
              </w:rPr>
              <w:t>ngày 13</w:t>
            </w:r>
            <w:r w:rsidR="00886AD3" w:rsidRPr="00F06262">
              <w:rPr>
                <w:bCs/>
                <w:color w:val="000000" w:themeColor="text1"/>
                <w:szCs w:val="28"/>
                <w:lang w:val="nl-NL"/>
              </w:rPr>
              <w:t>/</w:t>
            </w:r>
            <w:r w:rsidRPr="00F06262">
              <w:rPr>
                <w:bCs/>
                <w:color w:val="000000" w:themeColor="text1"/>
                <w:szCs w:val="28"/>
                <w:lang w:val="nl-NL"/>
              </w:rPr>
              <w:t>7</w:t>
            </w:r>
            <w:r w:rsidR="00886AD3" w:rsidRPr="00F06262">
              <w:rPr>
                <w:bCs/>
                <w:color w:val="000000" w:themeColor="text1"/>
                <w:szCs w:val="28"/>
                <w:lang w:val="nl-NL"/>
              </w:rPr>
              <w:t>/</w:t>
            </w:r>
            <w:r w:rsidRPr="00F06262">
              <w:rPr>
                <w:bCs/>
                <w:color w:val="000000" w:themeColor="text1"/>
                <w:szCs w:val="28"/>
                <w:lang w:val="nl-NL"/>
              </w:rPr>
              <w:t>2017</w:t>
            </w:r>
          </w:p>
        </w:tc>
        <w:tc>
          <w:tcPr>
            <w:tcW w:w="3402" w:type="dxa"/>
            <w:tcBorders>
              <w:bottom w:val="single" w:sz="4" w:space="0" w:color="auto"/>
            </w:tcBorders>
            <w:shd w:val="clear" w:color="auto" w:fill="auto"/>
            <w:vAlign w:val="center"/>
          </w:tcPr>
          <w:p w14:paraId="08956841" w14:textId="77777777" w:rsidR="00C21905" w:rsidRPr="00F06262" w:rsidRDefault="00C21905" w:rsidP="008F7ACB">
            <w:pPr>
              <w:spacing w:before="120"/>
              <w:jc w:val="both"/>
              <w:rPr>
                <w:bCs/>
                <w:color w:val="000000" w:themeColor="text1"/>
                <w:szCs w:val="28"/>
                <w:lang w:val="vi-VN"/>
              </w:rPr>
            </w:pPr>
            <w:r w:rsidRPr="00F06262">
              <w:rPr>
                <w:bCs/>
                <w:color w:val="000000" w:themeColor="text1"/>
                <w:szCs w:val="28"/>
                <w:lang w:val="vi-VN"/>
              </w:rPr>
              <w:t>Q</w:t>
            </w:r>
            <w:r w:rsidRPr="00F06262">
              <w:rPr>
                <w:bCs/>
                <w:color w:val="000000" w:themeColor="text1"/>
                <w:szCs w:val="28"/>
                <w:lang w:val="nl-NL"/>
              </w:rPr>
              <w:t>uy định chính sách hỗ trợ tiền vé xe cho người lao động của tỉnh Điện Biên đi sơ tuyển đi làm việc có tổ chức tại các doanh nghiệp khu công nghiệp ngoài tỉnh</w:t>
            </w:r>
          </w:p>
        </w:tc>
        <w:tc>
          <w:tcPr>
            <w:tcW w:w="3827" w:type="dxa"/>
            <w:shd w:val="clear" w:color="auto" w:fill="auto"/>
          </w:tcPr>
          <w:p w14:paraId="66CD459A" w14:textId="335CD4DF"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 xml:space="preserve">Được thay thế bằng </w:t>
            </w:r>
            <w:r w:rsidRPr="00F06262">
              <w:rPr>
                <w:color w:val="000000" w:themeColor="text1"/>
                <w:szCs w:val="28"/>
                <w:lang w:val="nl-NL"/>
              </w:rPr>
              <w:t xml:space="preserve">Nghị quyết số </w:t>
            </w:r>
            <w:r w:rsidRPr="00F06262">
              <w:rPr>
                <w:color w:val="000000" w:themeColor="text1"/>
                <w:szCs w:val="28"/>
                <w:lang w:val="vi-VN"/>
              </w:rPr>
              <w:t>14</w:t>
            </w:r>
            <w:r w:rsidRPr="00F06262">
              <w:rPr>
                <w:color w:val="000000" w:themeColor="text1"/>
                <w:szCs w:val="28"/>
                <w:lang w:val="nl-NL"/>
              </w:rPr>
              <w:t xml:space="preserve">/2021/NQ-HĐND ngày </w:t>
            </w:r>
            <w:r w:rsidRPr="00F06262">
              <w:rPr>
                <w:color w:val="000000" w:themeColor="text1"/>
                <w:szCs w:val="28"/>
                <w:lang w:val="vi-VN"/>
              </w:rPr>
              <w:t>09</w:t>
            </w:r>
            <w:r w:rsidRPr="00F06262">
              <w:rPr>
                <w:color w:val="000000" w:themeColor="text1"/>
                <w:szCs w:val="28"/>
                <w:lang w:val="nl-NL"/>
              </w:rPr>
              <w:t xml:space="preserve"> tháng </w:t>
            </w:r>
            <w:r w:rsidRPr="00F06262">
              <w:rPr>
                <w:color w:val="000000" w:themeColor="text1"/>
                <w:szCs w:val="28"/>
                <w:lang w:val="vi-VN"/>
              </w:rPr>
              <w:t>12</w:t>
            </w:r>
            <w:r w:rsidRPr="00F06262">
              <w:rPr>
                <w:color w:val="000000" w:themeColor="text1"/>
                <w:szCs w:val="28"/>
                <w:lang w:val="nl-NL"/>
              </w:rPr>
              <w:t xml:space="preserve"> năm 2021 của Hội đồng nhân dân tỉnh Điện Biên quy định chính sách hỗ trợ tiền vé xe cho người lao động </w:t>
            </w:r>
            <w:r w:rsidRPr="00F06262">
              <w:rPr>
                <w:color w:val="000000" w:themeColor="text1"/>
                <w:szCs w:val="28"/>
                <w:lang w:val="nl-NL"/>
              </w:rPr>
              <w:lastRenderedPageBreak/>
              <w:t>của tỉnh Điện Biên đi sơ tuyển, đi làm việc có tổ chức tại các doanh nghiệp, khu công nghiệp ngoài tỉnh</w:t>
            </w:r>
          </w:p>
        </w:tc>
        <w:tc>
          <w:tcPr>
            <w:tcW w:w="1560" w:type="dxa"/>
            <w:shd w:val="clear" w:color="auto" w:fill="auto"/>
            <w:vAlign w:val="center"/>
          </w:tcPr>
          <w:p w14:paraId="6BF4036D"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lastRenderedPageBreak/>
              <w:t>20/12/2021</w:t>
            </w:r>
          </w:p>
        </w:tc>
      </w:tr>
      <w:tr w:rsidR="00C21905" w:rsidRPr="00F06262" w14:paraId="4DF4201C" w14:textId="77777777" w:rsidTr="008818D6">
        <w:trPr>
          <w:trHeight w:val="107"/>
        </w:trPr>
        <w:tc>
          <w:tcPr>
            <w:tcW w:w="765" w:type="dxa"/>
            <w:tcBorders>
              <w:bottom w:val="single" w:sz="4" w:space="0" w:color="auto"/>
            </w:tcBorders>
            <w:shd w:val="clear" w:color="auto" w:fill="auto"/>
            <w:vAlign w:val="center"/>
          </w:tcPr>
          <w:p w14:paraId="7586A2E9"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4924AA19" w14:textId="77777777" w:rsidR="00C21905" w:rsidRPr="00F06262" w:rsidRDefault="00C21905" w:rsidP="00D41BAC">
            <w:pPr>
              <w:spacing w:before="120"/>
              <w:jc w:val="center"/>
              <w:rPr>
                <w:bCs/>
                <w:color w:val="000000" w:themeColor="text1"/>
                <w:szCs w:val="28"/>
                <w:lang w:val="nl-NL"/>
              </w:rPr>
            </w:pPr>
            <w:r w:rsidRPr="00F06262">
              <w:rPr>
                <w:bCs/>
                <w:color w:val="000000" w:themeColor="text1"/>
                <w:szCs w:val="28"/>
                <w:lang w:val="nl-NL"/>
              </w:rPr>
              <w:t>Nghị quyết</w:t>
            </w:r>
          </w:p>
        </w:tc>
        <w:tc>
          <w:tcPr>
            <w:tcW w:w="3118" w:type="dxa"/>
            <w:tcBorders>
              <w:bottom w:val="single" w:sz="4" w:space="0" w:color="auto"/>
            </w:tcBorders>
            <w:shd w:val="clear" w:color="auto" w:fill="auto"/>
            <w:vAlign w:val="center"/>
          </w:tcPr>
          <w:p w14:paraId="1E9E58D3" w14:textId="77777777" w:rsidR="00C21905" w:rsidRPr="00F06262" w:rsidRDefault="00C21905" w:rsidP="00D41BAC">
            <w:pPr>
              <w:jc w:val="center"/>
              <w:rPr>
                <w:bCs/>
                <w:color w:val="000000" w:themeColor="text1"/>
                <w:szCs w:val="28"/>
                <w:lang w:val="nl-NL"/>
              </w:rPr>
            </w:pPr>
            <w:r w:rsidRPr="00F06262">
              <w:rPr>
                <w:bCs/>
                <w:color w:val="000000" w:themeColor="text1"/>
                <w:szCs w:val="28"/>
                <w:lang w:val="vi-VN"/>
              </w:rPr>
              <w:t>S</w:t>
            </w:r>
            <w:r w:rsidRPr="00F06262">
              <w:rPr>
                <w:bCs/>
                <w:color w:val="000000" w:themeColor="text1"/>
                <w:szCs w:val="28"/>
                <w:lang w:val="nl-NL"/>
              </w:rPr>
              <w:t>ố 10/2019/NQ-HĐND</w:t>
            </w:r>
          </w:p>
          <w:p w14:paraId="3BC26507" w14:textId="67309F06" w:rsidR="00C21905" w:rsidRPr="00F06262" w:rsidRDefault="00C21905" w:rsidP="00D41BAC">
            <w:pPr>
              <w:jc w:val="center"/>
              <w:rPr>
                <w:bCs/>
                <w:color w:val="000000" w:themeColor="text1"/>
                <w:szCs w:val="28"/>
                <w:lang w:val="vi-VN"/>
              </w:rPr>
            </w:pPr>
            <w:r w:rsidRPr="00F06262">
              <w:rPr>
                <w:bCs/>
                <w:color w:val="000000" w:themeColor="text1"/>
                <w:szCs w:val="28"/>
                <w:lang w:val="nl-NL"/>
              </w:rPr>
              <w:t>ngày 10</w:t>
            </w:r>
            <w:r w:rsidR="00C17BA6" w:rsidRPr="00F06262">
              <w:rPr>
                <w:bCs/>
                <w:color w:val="000000" w:themeColor="text1"/>
                <w:szCs w:val="28"/>
                <w:lang w:val="nl-NL"/>
              </w:rPr>
              <w:t>/</w:t>
            </w:r>
            <w:r w:rsidRPr="00F06262">
              <w:rPr>
                <w:bCs/>
                <w:color w:val="000000" w:themeColor="text1"/>
                <w:szCs w:val="28"/>
                <w:lang w:val="nl-NL"/>
              </w:rPr>
              <w:t>7</w:t>
            </w:r>
            <w:r w:rsidR="00C17BA6" w:rsidRPr="00F06262">
              <w:rPr>
                <w:bCs/>
                <w:color w:val="000000" w:themeColor="text1"/>
                <w:szCs w:val="28"/>
                <w:lang w:val="nl-NL"/>
              </w:rPr>
              <w:t>/</w:t>
            </w:r>
            <w:r w:rsidRPr="00F06262">
              <w:rPr>
                <w:bCs/>
                <w:color w:val="000000" w:themeColor="text1"/>
                <w:szCs w:val="28"/>
                <w:lang w:val="nl-NL"/>
              </w:rPr>
              <w:t>2019</w:t>
            </w:r>
          </w:p>
        </w:tc>
        <w:tc>
          <w:tcPr>
            <w:tcW w:w="3402" w:type="dxa"/>
            <w:tcBorders>
              <w:bottom w:val="single" w:sz="4" w:space="0" w:color="auto"/>
            </w:tcBorders>
            <w:shd w:val="clear" w:color="auto" w:fill="auto"/>
            <w:vAlign w:val="center"/>
          </w:tcPr>
          <w:p w14:paraId="2BAA973C" w14:textId="0B3DDC9B" w:rsidR="00C21905" w:rsidRPr="00F06262" w:rsidRDefault="00C21905" w:rsidP="008F7ACB">
            <w:pPr>
              <w:spacing w:before="120"/>
              <w:jc w:val="both"/>
              <w:rPr>
                <w:bCs/>
                <w:color w:val="000000" w:themeColor="text1"/>
                <w:szCs w:val="28"/>
                <w:lang w:val="vi-VN"/>
              </w:rPr>
            </w:pPr>
            <w:r w:rsidRPr="00F06262">
              <w:rPr>
                <w:bCs/>
                <w:color w:val="000000" w:themeColor="text1"/>
                <w:szCs w:val="28"/>
                <w:lang w:val="nl-NL"/>
              </w:rPr>
              <w:t xml:space="preserve">Thông qua </w:t>
            </w:r>
            <w:r w:rsidRPr="00F06262">
              <w:rPr>
                <w:bCs/>
                <w:color w:val="000000" w:themeColor="text1"/>
                <w:szCs w:val="28"/>
                <w:lang w:val="pt-BR"/>
              </w:rPr>
              <w:t>giá sản phẩm, dịch vụ công ích thủy lợi giai đoạn 2019 - 2020 trên địa bàn tỉnh Điện Biên</w:t>
            </w:r>
          </w:p>
        </w:tc>
        <w:tc>
          <w:tcPr>
            <w:tcW w:w="3827" w:type="dxa"/>
            <w:shd w:val="clear" w:color="auto" w:fill="auto"/>
          </w:tcPr>
          <w:p w14:paraId="4A789C88" w14:textId="348AFB83"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Hết hiệu lực theo quy định tại khoản 1 Điều 154 Luật ban hành văn bản QPPL năm  2015</w:t>
            </w:r>
          </w:p>
        </w:tc>
        <w:tc>
          <w:tcPr>
            <w:tcW w:w="1560" w:type="dxa"/>
            <w:shd w:val="clear" w:color="auto" w:fill="auto"/>
            <w:vAlign w:val="center"/>
          </w:tcPr>
          <w:p w14:paraId="1019EF0B"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08/12/2021</w:t>
            </w:r>
          </w:p>
        </w:tc>
      </w:tr>
      <w:tr w:rsidR="00C21905" w:rsidRPr="00F06262" w14:paraId="51081950" w14:textId="77777777" w:rsidTr="008818D6">
        <w:trPr>
          <w:trHeight w:val="107"/>
        </w:trPr>
        <w:tc>
          <w:tcPr>
            <w:tcW w:w="765" w:type="dxa"/>
            <w:tcBorders>
              <w:bottom w:val="single" w:sz="4" w:space="0" w:color="auto"/>
            </w:tcBorders>
            <w:shd w:val="clear" w:color="auto" w:fill="auto"/>
            <w:vAlign w:val="center"/>
          </w:tcPr>
          <w:p w14:paraId="2980A4F8" w14:textId="77777777" w:rsidR="00C21905" w:rsidRPr="00F06262" w:rsidRDefault="00C21905" w:rsidP="00D41BAC">
            <w:pPr>
              <w:pStyle w:val="ListParagraph"/>
              <w:numPr>
                <w:ilvl w:val="0"/>
                <w:numId w:val="2"/>
              </w:numPr>
              <w:spacing w:before="120"/>
              <w:ind w:left="0" w:firstLine="0"/>
              <w:jc w:val="center"/>
              <w:rPr>
                <w:color w:val="000000" w:themeColor="text1"/>
                <w:szCs w:val="28"/>
                <w:shd w:val="clear" w:color="auto" w:fill="FFFFFF"/>
                <w:lang w:val="nl-NL"/>
              </w:rPr>
            </w:pPr>
          </w:p>
        </w:tc>
        <w:tc>
          <w:tcPr>
            <w:tcW w:w="1276" w:type="dxa"/>
            <w:tcBorders>
              <w:bottom w:val="single" w:sz="4" w:space="0" w:color="auto"/>
            </w:tcBorders>
            <w:shd w:val="clear" w:color="auto" w:fill="auto"/>
            <w:vAlign w:val="center"/>
          </w:tcPr>
          <w:p w14:paraId="47458CEB" w14:textId="77777777" w:rsidR="00C21905" w:rsidRPr="00F06262" w:rsidRDefault="00C21905" w:rsidP="00D41BAC">
            <w:pPr>
              <w:spacing w:before="120"/>
              <w:jc w:val="center"/>
              <w:rPr>
                <w:color w:val="000000" w:themeColor="text1"/>
                <w:szCs w:val="28"/>
                <w:shd w:val="clear" w:color="auto" w:fill="FFFFFF"/>
                <w:lang w:val="nl-NL"/>
              </w:rPr>
            </w:pPr>
            <w:r w:rsidRPr="00F06262">
              <w:rPr>
                <w:color w:val="000000" w:themeColor="text1"/>
                <w:szCs w:val="28"/>
                <w:lang w:val="vi-VN" w:bidi="th-TH"/>
              </w:rPr>
              <w:t>Quyết định</w:t>
            </w:r>
          </w:p>
        </w:tc>
        <w:tc>
          <w:tcPr>
            <w:tcW w:w="3118" w:type="dxa"/>
            <w:tcBorders>
              <w:bottom w:val="single" w:sz="4" w:space="0" w:color="auto"/>
            </w:tcBorders>
            <w:shd w:val="clear" w:color="auto" w:fill="auto"/>
            <w:vAlign w:val="center"/>
          </w:tcPr>
          <w:p w14:paraId="523BF082" w14:textId="77777777" w:rsidR="00C21905" w:rsidRPr="00F06262" w:rsidRDefault="00C21905" w:rsidP="00D41BAC">
            <w:pPr>
              <w:jc w:val="center"/>
              <w:rPr>
                <w:color w:val="000000" w:themeColor="text1"/>
                <w:szCs w:val="28"/>
                <w:lang w:val="vi-VN" w:bidi="th-TH"/>
              </w:rPr>
            </w:pPr>
            <w:r w:rsidRPr="00F06262">
              <w:rPr>
                <w:color w:val="000000" w:themeColor="text1"/>
                <w:szCs w:val="28"/>
                <w:lang w:val="nl-NL" w:bidi="th-TH"/>
              </w:rPr>
              <w:t>S</w:t>
            </w:r>
            <w:r w:rsidRPr="00F06262">
              <w:rPr>
                <w:color w:val="000000" w:themeColor="text1"/>
                <w:szCs w:val="28"/>
                <w:lang w:val="vi-VN" w:bidi="th-TH"/>
              </w:rPr>
              <w:t>ố 14/2010/QĐ-UBND</w:t>
            </w:r>
          </w:p>
          <w:p w14:paraId="60867C99" w14:textId="4B32EA00" w:rsidR="00C21905" w:rsidRPr="00F06262" w:rsidRDefault="00C21905" w:rsidP="00D41BAC">
            <w:pPr>
              <w:jc w:val="center"/>
              <w:rPr>
                <w:bCs/>
                <w:color w:val="000000" w:themeColor="text1"/>
                <w:szCs w:val="28"/>
                <w:lang w:val="nl-NL"/>
              </w:rPr>
            </w:pPr>
            <w:r w:rsidRPr="00F06262">
              <w:rPr>
                <w:color w:val="000000" w:themeColor="text1"/>
                <w:szCs w:val="28"/>
                <w:lang w:val="vi-VN" w:bidi="th-TH"/>
              </w:rPr>
              <w:t>ngày 04</w:t>
            </w:r>
            <w:r w:rsidR="008F7F9C" w:rsidRPr="00F06262">
              <w:rPr>
                <w:color w:val="000000" w:themeColor="text1"/>
                <w:szCs w:val="28"/>
                <w:lang w:val="nl-NL" w:bidi="th-TH"/>
              </w:rPr>
              <w:t>/</w:t>
            </w:r>
            <w:r w:rsidRPr="00F06262">
              <w:rPr>
                <w:color w:val="000000" w:themeColor="text1"/>
                <w:szCs w:val="28"/>
                <w:lang w:val="vi-VN" w:bidi="th-TH"/>
              </w:rPr>
              <w:t>8</w:t>
            </w:r>
            <w:r w:rsidR="008F7F9C" w:rsidRPr="00F06262">
              <w:rPr>
                <w:color w:val="000000" w:themeColor="text1"/>
                <w:szCs w:val="28"/>
                <w:lang w:val="nl-NL" w:bidi="th-TH"/>
              </w:rPr>
              <w:t>/</w:t>
            </w:r>
            <w:r w:rsidRPr="00F06262">
              <w:rPr>
                <w:color w:val="000000" w:themeColor="text1"/>
                <w:szCs w:val="28"/>
                <w:lang w:val="vi-VN" w:bidi="th-TH"/>
              </w:rPr>
              <w:t>2010</w:t>
            </w:r>
          </w:p>
        </w:tc>
        <w:tc>
          <w:tcPr>
            <w:tcW w:w="3402" w:type="dxa"/>
            <w:tcBorders>
              <w:bottom w:val="single" w:sz="4" w:space="0" w:color="auto"/>
            </w:tcBorders>
            <w:shd w:val="clear" w:color="auto" w:fill="auto"/>
            <w:vAlign w:val="center"/>
          </w:tcPr>
          <w:p w14:paraId="2266DD77" w14:textId="1AC96952" w:rsidR="00C21905" w:rsidRPr="00F06262" w:rsidRDefault="00C21905" w:rsidP="008F7ACB">
            <w:pPr>
              <w:spacing w:before="120" w:after="120"/>
              <w:jc w:val="both"/>
              <w:rPr>
                <w:b/>
                <w:color w:val="000000" w:themeColor="text1"/>
                <w:szCs w:val="28"/>
                <w:lang w:val="nl-NL"/>
              </w:rPr>
            </w:pPr>
            <w:r w:rsidRPr="00F06262">
              <w:rPr>
                <w:color w:val="000000" w:themeColor="text1"/>
                <w:szCs w:val="28"/>
                <w:lang w:val="nl-NL" w:bidi="th-TH"/>
              </w:rPr>
              <w:t>B</w:t>
            </w:r>
            <w:r w:rsidRPr="00F06262">
              <w:rPr>
                <w:color w:val="000000" w:themeColor="text1"/>
                <w:szCs w:val="28"/>
                <w:lang w:val="vi-VN" w:bidi="th-TH"/>
              </w:rPr>
              <w:t>an hành quy định về cơ chế quản lý và chính sách hỗ trợ đầu tư kiên cố kênh loại 3 trên địa bàn tỉnh Điện Biên</w:t>
            </w:r>
          </w:p>
          <w:p w14:paraId="5F4AD693" w14:textId="77777777" w:rsidR="00C21905" w:rsidRPr="00F06262" w:rsidRDefault="00C21905" w:rsidP="008F7ACB">
            <w:pPr>
              <w:spacing w:before="120"/>
              <w:jc w:val="both"/>
              <w:rPr>
                <w:color w:val="000000" w:themeColor="text1"/>
                <w:szCs w:val="28"/>
                <w:lang w:val="nl-NL"/>
              </w:rPr>
            </w:pPr>
          </w:p>
        </w:tc>
        <w:tc>
          <w:tcPr>
            <w:tcW w:w="3827" w:type="dxa"/>
            <w:shd w:val="clear" w:color="auto" w:fill="auto"/>
          </w:tcPr>
          <w:p w14:paraId="5516B605" w14:textId="6418CA8F" w:rsidR="00C21905" w:rsidRPr="00F06262" w:rsidRDefault="00C21905" w:rsidP="008F7ACB">
            <w:pPr>
              <w:spacing w:before="120" w:after="120"/>
              <w:jc w:val="both"/>
              <w:rPr>
                <w:b/>
                <w:color w:val="000000" w:themeColor="text1"/>
                <w:szCs w:val="28"/>
                <w:lang w:val="nl-NL"/>
              </w:rPr>
            </w:pPr>
            <w:r w:rsidRPr="00F06262">
              <w:rPr>
                <w:color w:val="000000" w:themeColor="text1"/>
                <w:szCs w:val="28"/>
                <w:lang w:val="nl-NL"/>
              </w:rPr>
              <w:t xml:space="preserve">Được thay thế bằng Quyết định 22/2021/QĐ-UBND ngày 21 tháng 10  năm 2021 </w:t>
            </w:r>
            <w:r w:rsidRPr="00F06262">
              <w:rPr>
                <w:color w:val="000000" w:themeColor="text1"/>
                <w:szCs w:val="28"/>
                <w:lang w:val="vi-VN" w:bidi="th-TH"/>
              </w:rPr>
              <w:t xml:space="preserve">của </w:t>
            </w:r>
            <w:r w:rsidRPr="00F06262">
              <w:rPr>
                <w:color w:val="000000" w:themeColor="text1"/>
                <w:szCs w:val="28"/>
                <w:lang w:val="nl-NL" w:bidi="th-TH"/>
              </w:rPr>
              <w:t>Ủy ban nhân dân</w:t>
            </w:r>
            <w:r w:rsidRPr="00F06262">
              <w:rPr>
                <w:color w:val="000000" w:themeColor="text1"/>
                <w:szCs w:val="28"/>
                <w:lang w:val="vi-VN" w:bidi="th-TH"/>
              </w:rPr>
              <w:t xml:space="preserve"> tỉnh Điện Biên </w:t>
            </w:r>
            <w:r w:rsidR="00E85C22" w:rsidRPr="00F06262">
              <w:rPr>
                <w:color w:val="000000" w:themeColor="text1"/>
                <w:szCs w:val="28"/>
                <w:lang w:bidi="th-TH"/>
              </w:rPr>
              <w:t>b</w:t>
            </w:r>
            <w:r w:rsidRPr="00F06262">
              <w:rPr>
                <w:color w:val="000000" w:themeColor="text1"/>
                <w:szCs w:val="28"/>
                <w:lang w:val="vi-VN" w:bidi="th-TH"/>
              </w:rPr>
              <w:t>ãi bỏ Quyết định số 14/2010/QĐ-UBND ngày 04</w:t>
            </w:r>
            <w:r w:rsidRPr="00F06262">
              <w:rPr>
                <w:color w:val="000000" w:themeColor="text1"/>
                <w:szCs w:val="28"/>
                <w:lang w:val="nl-NL" w:bidi="th-TH"/>
              </w:rPr>
              <w:t xml:space="preserve"> tháng </w:t>
            </w:r>
            <w:r w:rsidRPr="00F06262">
              <w:rPr>
                <w:color w:val="000000" w:themeColor="text1"/>
                <w:szCs w:val="28"/>
                <w:lang w:val="vi-VN" w:bidi="th-TH"/>
              </w:rPr>
              <w:t>8</w:t>
            </w:r>
            <w:r w:rsidRPr="00F06262">
              <w:rPr>
                <w:color w:val="000000" w:themeColor="text1"/>
                <w:szCs w:val="28"/>
                <w:lang w:val="nl-NL" w:bidi="th-TH"/>
              </w:rPr>
              <w:t xml:space="preserve"> năm </w:t>
            </w:r>
            <w:r w:rsidRPr="00F06262">
              <w:rPr>
                <w:color w:val="000000" w:themeColor="text1"/>
                <w:szCs w:val="28"/>
                <w:lang w:val="vi-VN" w:bidi="th-TH"/>
              </w:rPr>
              <w:t xml:space="preserve">2010 của </w:t>
            </w:r>
            <w:r w:rsidRPr="00F06262">
              <w:rPr>
                <w:color w:val="000000" w:themeColor="text1"/>
                <w:szCs w:val="28"/>
                <w:lang w:val="nl-NL" w:bidi="th-TH"/>
              </w:rPr>
              <w:t>Ủy ban nhân dân</w:t>
            </w:r>
            <w:r w:rsidRPr="00F06262">
              <w:rPr>
                <w:color w:val="000000" w:themeColor="text1"/>
                <w:szCs w:val="28"/>
                <w:lang w:val="vi-VN" w:bidi="th-TH"/>
              </w:rPr>
              <w:t xml:space="preserve"> tỉnh Điện Biên ban hành quy định về cơ chế quản lý và chính sách hỗ trợ đầu tư kiên cố kênh loại 3 trên địa bàn tỉnh Điện Biên</w:t>
            </w:r>
          </w:p>
        </w:tc>
        <w:tc>
          <w:tcPr>
            <w:tcW w:w="1560" w:type="dxa"/>
            <w:shd w:val="clear" w:color="auto" w:fill="auto"/>
            <w:vAlign w:val="center"/>
          </w:tcPr>
          <w:p w14:paraId="6351B7E1" w14:textId="77777777" w:rsidR="00C21905" w:rsidRPr="00F06262" w:rsidRDefault="00C21905" w:rsidP="008F7ACB">
            <w:pPr>
              <w:spacing w:before="120"/>
              <w:jc w:val="center"/>
              <w:rPr>
                <w:color w:val="000000" w:themeColor="text1"/>
                <w:szCs w:val="28"/>
              </w:rPr>
            </w:pPr>
            <w:r w:rsidRPr="00F06262">
              <w:rPr>
                <w:color w:val="000000" w:themeColor="text1"/>
                <w:szCs w:val="28"/>
              </w:rPr>
              <w:t>02/11/2021</w:t>
            </w:r>
          </w:p>
        </w:tc>
      </w:tr>
      <w:tr w:rsidR="00C21905" w:rsidRPr="00F06262" w14:paraId="27DF0701" w14:textId="77777777" w:rsidTr="008818D6">
        <w:trPr>
          <w:trHeight w:val="107"/>
        </w:trPr>
        <w:tc>
          <w:tcPr>
            <w:tcW w:w="765" w:type="dxa"/>
            <w:tcBorders>
              <w:bottom w:val="single" w:sz="4" w:space="0" w:color="auto"/>
            </w:tcBorders>
            <w:shd w:val="clear" w:color="auto" w:fill="auto"/>
            <w:vAlign w:val="center"/>
          </w:tcPr>
          <w:p w14:paraId="3EC00574"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679E027D"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33D25CF6" w14:textId="77777777" w:rsidR="00C21905" w:rsidRPr="00F06262" w:rsidRDefault="00C21905" w:rsidP="00D41BAC">
            <w:pPr>
              <w:jc w:val="center"/>
              <w:rPr>
                <w:rFonts w:eastAsia="Calibri"/>
                <w:color w:val="000000" w:themeColor="text1"/>
                <w:szCs w:val="28"/>
              </w:rPr>
            </w:pPr>
            <w:r w:rsidRPr="00F06262">
              <w:rPr>
                <w:rFonts w:eastAsia="Calibri"/>
                <w:color w:val="000000" w:themeColor="text1"/>
                <w:szCs w:val="28"/>
              </w:rPr>
              <w:t>Số 10/2012/QĐ-UBND</w:t>
            </w:r>
          </w:p>
          <w:p w14:paraId="28452442" w14:textId="3F70BB1C" w:rsidR="00C21905" w:rsidRPr="00F06262" w:rsidRDefault="00C21905" w:rsidP="00D41BAC">
            <w:pPr>
              <w:jc w:val="center"/>
              <w:rPr>
                <w:color w:val="000000" w:themeColor="text1"/>
                <w:szCs w:val="28"/>
              </w:rPr>
            </w:pPr>
            <w:r w:rsidRPr="00F06262">
              <w:rPr>
                <w:rFonts w:eastAsia="Calibri"/>
                <w:color w:val="000000" w:themeColor="text1"/>
                <w:szCs w:val="28"/>
              </w:rPr>
              <w:t>ngày 21</w:t>
            </w:r>
            <w:r w:rsidR="00DB74B3" w:rsidRPr="00F06262">
              <w:rPr>
                <w:rFonts w:eastAsia="Calibri"/>
                <w:color w:val="000000" w:themeColor="text1"/>
                <w:szCs w:val="28"/>
              </w:rPr>
              <w:t>/</w:t>
            </w:r>
            <w:r w:rsidRPr="00F06262">
              <w:rPr>
                <w:rFonts w:eastAsia="Calibri"/>
                <w:color w:val="000000" w:themeColor="text1"/>
                <w:szCs w:val="28"/>
              </w:rPr>
              <w:t>5</w:t>
            </w:r>
            <w:r w:rsidR="00DB74B3" w:rsidRPr="00F06262">
              <w:rPr>
                <w:rFonts w:eastAsia="Calibri"/>
                <w:color w:val="000000" w:themeColor="text1"/>
                <w:szCs w:val="28"/>
              </w:rPr>
              <w:t>/</w:t>
            </w:r>
            <w:r w:rsidRPr="00F06262">
              <w:rPr>
                <w:rFonts w:eastAsia="Calibri"/>
                <w:color w:val="000000" w:themeColor="text1"/>
                <w:szCs w:val="28"/>
              </w:rPr>
              <w:t>2012</w:t>
            </w:r>
          </w:p>
        </w:tc>
        <w:tc>
          <w:tcPr>
            <w:tcW w:w="3402" w:type="dxa"/>
            <w:tcBorders>
              <w:bottom w:val="single" w:sz="4" w:space="0" w:color="auto"/>
            </w:tcBorders>
            <w:shd w:val="clear" w:color="auto" w:fill="auto"/>
            <w:vAlign w:val="center"/>
          </w:tcPr>
          <w:p w14:paraId="7F8CB81D" w14:textId="033F61B7" w:rsidR="00C21905" w:rsidRPr="00F06262" w:rsidRDefault="00C21905" w:rsidP="008F7ACB">
            <w:pPr>
              <w:shd w:val="clear" w:color="auto" w:fill="FFFFFF"/>
              <w:spacing w:before="120" w:after="120"/>
              <w:jc w:val="both"/>
              <w:rPr>
                <w:rFonts w:eastAsia="Calibri"/>
                <w:color w:val="000000" w:themeColor="text1"/>
                <w:szCs w:val="28"/>
              </w:rPr>
            </w:pPr>
            <w:r w:rsidRPr="00F06262">
              <w:rPr>
                <w:rFonts w:eastAsia="Calibri"/>
                <w:color w:val="000000" w:themeColor="text1"/>
                <w:szCs w:val="28"/>
              </w:rPr>
              <w:t xml:space="preserve">Ban hành quy định về nội dung chi và mức hỗ trợ cho các hoạt động khuyến nông địa phương sử dụng nguồn </w:t>
            </w:r>
            <w:r w:rsidRPr="00F06262">
              <w:rPr>
                <w:rFonts w:eastAsia="Calibri"/>
                <w:color w:val="000000" w:themeColor="text1"/>
                <w:szCs w:val="28"/>
              </w:rPr>
              <w:lastRenderedPageBreak/>
              <w:t>kinh phí khuyến nông của tỉnh Điện Biên</w:t>
            </w:r>
          </w:p>
        </w:tc>
        <w:tc>
          <w:tcPr>
            <w:tcW w:w="3827" w:type="dxa"/>
            <w:shd w:val="clear" w:color="auto" w:fill="auto"/>
            <w:vAlign w:val="center"/>
          </w:tcPr>
          <w:p w14:paraId="54801CF5" w14:textId="77777777" w:rsidR="00C21905" w:rsidRPr="00F06262" w:rsidRDefault="00C21905" w:rsidP="008F7ACB">
            <w:pPr>
              <w:spacing w:before="120"/>
              <w:jc w:val="both"/>
              <w:rPr>
                <w:color w:val="000000" w:themeColor="text1"/>
                <w:szCs w:val="28"/>
              </w:rPr>
            </w:pPr>
            <w:r w:rsidRPr="00F06262">
              <w:rPr>
                <w:color w:val="000000" w:themeColor="text1"/>
                <w:szCs w:val="28"/>
              </w:rPr>
              <w:lastRenderedPageBreak/>
              <w:t>Được thay thế bằng Quyết định 02/2021/QĐ-UBND ngày 19 tháng  01  năm 2021 của Ủy ban nhân dân tỉnh Điện Biên</w:t>
            </w:r>
            <w:r w:rsidRPr="00F06262">
              <w:rPr>
                <w:i/>
                <w:color w:val="000000" w:themeColor="text1"/>
                <w:szCs w:val="28"/>
              </w:rPr>
              <w:t xml:space="preserve"> </w:t>
            </w:r>
            <w:r w:rsidRPr="00F06262">
              <w:rPr>
                <w:color w:val="000000" w:themeColor="text1"/>
                <w:szCs w:val="28"/>
              </w:rPr>
              <w:lastRenderedPageBreak/>
              <w:t>ban hành quy định về nội dung chi và mức hỗ trợ cho các hoạt động khuyến nông trên địa bàn tỉnh Điện Biên</w:t>
            </w:r>
          </w:p>
        </w:tc>
        <w:tc>
          <w:tcPr>
            <w:tcW w:w="1560" w:type="dxa"/>
            <w:shd w:val="clear" w:color="auto" w:fill="auto"/>
            <w:vAlign w:val="center"/>
          </w:tcPr>
          <w:p w14:paraId="51E3B68C"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29/01/2021</w:t>
            </w:r>
          </w:p>
        </w:tc>
      </w:tr>
      <w:tr w:rsidR="00C21905" w:rsidRPr="00F06262" w14:paraId="759AB235" w14:textId="77777777" w:rsidTr="008818D6">
        <w:trPr>
          <w:trHeight w:val="107"/>
        </w:trPr>
        <w:tc>
          <w:tcPr>
            <w:tcW w:w="765" w:type="dxa"/>
            <w:tcBorders>
              <w:bottom w:val="single" w:sz="4" w:space="0" w:color="auto"/>
            </w:tcBorders>
            <w:shd w:val="clear" w:color="auto" w:fill="auto"/>
            <w:vAlign w:val="center"/>
          </w:tcPr>
          <w:p w14:paraId="321C8BA7"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0C265ACA" w14:textId="77777777" w:rsidR="00C21905" w:rsidRPr="00F06262" w:rsidRDefault="00C21905" w:rsidP="00D41BAC">
            <w:pPr>
              <w:spacing w:before="120"/>
              <w:jc w:val="center"/>
              <w:rPr>
                <w:color w:val="000000" w:themeColor="text1"/>
                <w:szCs w:val="28"/>
              </w:rPr>
            </w:pPr>
            <w:r w:rsidRPr="00F06262">
              <w:rPr>
                <w:rFonts w:eastAsia="Calibri"/>
                <w:color w:val="000000" w:themeColor="text1"/>
                <w:szCs w:val="28"/>
                <w:lang w:val="vi-VN"/>
              </w:rPr>
              <w:t>Quyết định</w:t>
            </w:r>
          </w:p>
        </w:tc>
        <w:tc>
          <w:tcPr>
            <w:tcW w:w="3118" w:type="dxa"/>
            <w:tcBorders>
              <w:bottom w:val="single" w:sz="4" w:space="0" w:color="auto"/>
            </w:tcBorders>
            <w:shd w:val="clear" w:color="auto" w:fill="auto"/>
            <w:vAlign w:val="center"/>
          </w:tcPr>
          <w:p w14:paraId="3675B80C" w14:textId="77777777" w:rsidR="00C21905" w:rsidRPr="00F06262" w:rsidRDefault="00C21905" w:rsidP="00D41BAC">
            <w:pPr>
              <w:jc w:val="center"/>
              <w:rPr>
                <w:rFonts w:eastAsia="Calibri"/>
                <w:color w:val="000000" w:themeColor="text1"/>
                <w:szCs w:val="28"/>
                <w:lang w:val="vi-VN"/>
              </w:rPr>
            </w:pPr>
            <w:r w:rsidRPr="00F06262">
              <w:rPr>
                <w:rFonts w:eastAsia="Calibri"/>
                <w:color w:val="000000" w:themeColor="text1"/>
                <w:szCs w:val="28"/>
                <w:lang w:val="vi-VN"/>
              </w:rPr>
              <w:t>Số 04/2013/QĐ-UBND</w:t>
            </w:r>
          </w:p>
          <w:p w14:paraId="5D2274D5" w14:textId="7171FFB1" w:rsidR="00C21905" w:rsidRPr="00F06262" w:rsidRDefault="00C21905" w:rsidP="00D41BAC">
            <w:pPr>
              <w:jc w:val="center"/>
              <w:rPr>
                <w:rFonts w:eastAsia="Calibri"/>
                <w:color w:val="000000" w:themeColor="text1"/>
                <w:szCs w:val="28"/>
              </w:rPr>
            </w:pPr>
            <w:r w:rsidRPr="00F06262">
              <w:rPr>
                <w:rFonts w:eastAsia="Calibri"/>
                <w:color w:val="000000" w:themeColor="text1"/>
                <w:szCs w:val="28"/>
                <w:lang w:val="vi-VN"/>
              </w:rPr>
              <w:t>ngày 16</w:t>
            </w:r>
            <w:r w:rsidR="00A40385" w:rsidRPr="00F06262">
              <w:rPr>
                <w:rFonts w:eastAsia="Calibri"/>
                <w:color w:val="000000" w:themeColor="text1"/>
                <w:szCs w:val="28"/>
              </w:rPr>
              <w:t>/</w:t>
            </w:r>
            <w:r w:rsidRPr="00F06262">
              <w:rPr>
                <w:rFonts w:eastAsia="Calibri"/>
                <w:color w:val="000000" w:themeColor="text1"/>
                <w:szCs w:val="28"/>
                <w:lang w:val="vi-VN"/>
              </w:rPr>
              <w:t>4</w:t>
            </w:r>
            <w:r w:rsidR="00A40385" w:rsidRPr="00F06262">
              <w:rPr>
                <w:rFonts w:eastAsia="Calibri"/>
                <w:color w:val="000000" w:themeColor="text1"/>
                <w:szCs w:val="28"/>
              </w:rPr>
              <w:t>/</w:t>
            </w:r>
            <w:r w:rsidRPr="00F06262">
              <w:rPr>
                <w:rFonts w:eastAsia="Calibri"/>
                <w:color w:val="000000" w:themeColor="text1"/>
                <w:szCs w:val="28"/>
                <w:lang w:val="vi-VN"/>
              </w:rPr>
              <w:t>2013</w:t>
            </w:r>
          </w:p>
        </w:tc>
        <w:tc>
          <w:tcPr>
            <w:tcW w:w="3402" w:type="dxa"/>
            <w:tcBorders>
              <w:bottom w:val="single" w:sz="4" w:space="0" w:color="auto"/>
            </w:tcBorders>
            <w:shd w:val="clear" w:color="auto" w:fill="auto"/>
            <w:vAlign w:val="center"/>
          </w:tcPr>
          <w:p w14:paraId="0DE8EC5E" w14:textId="0D885A5E" w:rsidR="00C21905" w:rsidRPr="00F06262" w:rsidRDefault="00C21905" w:rsidP="008F7ACB">
            <w:pPr>
              <w:shd w:val="clear" w:color="auto" w:fill="FFFFFF"/>
              <w:spacing w:before="120" w:after="120"/>
              <w:jc w:val="both"/>
              <w:rPr>
                <w:rFonts w:eastAsia="Calibri"/>
                <w:color w:val="000000" w:themeColor="text1"/>
                <w:szCs w:val="28"/>
                <w:lang w:val="vi-VN"/>
              </w:rPr>
            </w:pPr>
            <w:r w:rsidRPr="00F06262">
              <w:rPr>
                <w:rFonts w:eastAsia="Calibri"/>
                <w:color w:val="000000" w:themeColor="text1"/>
                <w:szCs w:val="28"/>
                <w:lang w:val="vi-VN"/>
              </w:rPr>
              <w:t>Ban hành quy định về sử dụng và quản lý hộ chiếu ngoại giao, hộ chiếu công vụ trên địa bàn tỉnh Điện Biên</w:t>
            </w:r>
          </w:p>
        </w:tc>
        <w:tc>
          <w:tcPr>
            <w:tcW w:w="3827" w:type="dxa"/>
            <w:shd w:val="clear" w:color="auto" w:fill="auto"/>
            <w:vAlign w:val="center"/>
          </w:tcPr>
          <w:p w14:paraId="3BC09596" w14:textId="77777777"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Được thay thế bằng Quyết định số 35/2021/QĐ-UBND ngày 30 tháng 12 năm 2021 của Uỷ ban nhân dân tỉnh Điện Biên về sử dụng, quản lý hộ chiếu ngoại giao, hộ chiếu công vụ trên địa bàn tỉnh Điện Biên</w:t>
            </w:r>
          </w:p>
        </w:tc>
        <w:tc>
          <w:tcPr>
            <w:tcW w:w="1560" w:type="dxa"/>
            <w:shd w:val="clear" w:color="auto" w:fill="auto"/>
            <w:vAlign w:val="center"/>
          </w:tcPr>
          <w:p w14:paraId="66376140"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10/01/2021</w:t>
            </w:r>
          </w:p>
        </w:tc>
      </w:tr>
      <w:tr w:rsidR="00C21905" w:rsidRPr="00F06262" w14:paraId="1C8898FB" w14:textId="77777777" w:rsidTr="008818D6">
        <w:trPr>
          <w:trHeight w:val="107"/>
        </w:trPr>
        <w:tc>
          <w:tcPr>
            <w:tcW w:w="765" w:type="dxa"/>
            <w:tcBorders>
              <w:bottom w:val="single" w:sz="4" w:space="0" w:color="auto"/>
            </w:tcBorders>
            <w:shd w:val="clear" w:color="auto" w:fill="auto"/>
            <w:vAlign w:val="center"/>
          </w:tcPr>
          <w:p w14:paraId="4AB392EA" w14:textId="77777777" w:rsidR="00C21905" w:rsidRPr="00F06262" w:rsidRDefault="00C21905" w:rsidP="00D41BAC">
            <w:pPr>
              <w:pStyle w:val="ListParagraph"/>
              <w:numPr>
                <w:ilvl w:val="0"/>
                <w:numId w:val="2"/>
              </w:numPr>
              <w:spacing w:before="120"/>
              <w:ind w:left="0" w:firstLine="0"/>
              <w:jc w:val="center"/>
              <w:rPr>
                <w:color w:val="000000" w:themeColor="text1"/>
                <w:szCs w:val="28"/>
                <w:lang w:val="vi-VN"/>
              </w:rPr>
            </w:pPr>
          </w:p>
        </w:tc>
        <w:tc>
          <w:tcPr>
            <w:tcW w:w="1276" w:type="dxa"/>
            <w:tcBorders>
              <w:bottom w:val="single" w:sz="4" w:space="0" w:color="auto"/>
            </w:tcBorders>
            <w:shd w:val="clear" w:color="auto" w:fill="auto"/>
            <w:vAlign w:val="center"/>
          </w:tcPr>
          <w:p w14:paraId="6617F7FE"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4091B513" w14:textId="77777777" w:rsidR="00C21905" w:rsidRPr="00F06262" w:rsidRDefault="00C21905" w:rsidP="00D41BAC">
            <w:pPr>
              <w:jc w:val="center"/>
              <w:rPr>
                <w:color w:val="000000" w:themeColor="text1"/>
                <w:szCs w:val="28"/>
              </w:rPr>
            </w:pPr>
            <w:r w:rsidRPr="00F06262">
              <w:rPr>
                <w:color w:val="000000" w:themeColor="text1"/>
                <w:szCs w:val="28"/>
              </w:rPr>
              <w:t>Số 11/2013/QĐ-UBND</w:t>
            </w:r>
          </w:p>
          <w:p w14:paraId="30DC5FA9" w14:textId="62E060A3" w:rsidR="00C21905" w:rsidRPr="00F06262" w:rsidRDefault="00C21905" w:rsidP="00D41BAC">
            <w:pPr>
              <w:jc w:val="center"/>
              <w:rPr>
                <w:color w:val="000000" w:themeColor="text1"/>
                <w:szCs w:val="28"/>
              </w:rPr>
            </w:pPr>
            <w:r w:rsidRPr="00F06262">
              <w:rPr>
                <w:color w:val="000000" w:themeColor="text1"/>
                <w:szCs w:val="28"/>
              </w:rPr>
              <w:t>ngày 19</w:t>
            </w:r>
            <w:r w:rsidR="00547108" w:rsidRPr="00F06262">
              <w:rPr>
                <w:color w:val="000000" w:themeColor="text1"/>
                <w:szCs w:val="28"/>
              </w:rPr>
              <w:t>/</w:t>
            </w:r>
            <w:r w:rsidRPr="00F06262">
              <w:rPr>
                <w:color w:val="000000" w:themeColor="text1"/>
                <w:szCs w:val="28"/>
              </w:rPr>
              <w:t>7</w:t>
            </w:r>
            <w:r w:rsidR="00547108" w:rsidRPr="00F06262">
              <w:rPr>
                <w:color w:val="000000" w:themeColor="text1"/>
                <w:szCs w:val="28"/>
              </w:rPr>
              <w:t>/</w:t>
            </w:r>
            <w:r w:rsidRPr="00F06262">
              <w:rPr>
                <w:color w:val="000000" w:themeColor="text1"/>
                <w:szCs w:val="28"/>
              </w:rPr>
              <w:t>2013</w:t>
            </w:r>
          </w:p>
          <w:p w14:paraId="114EB45C" w14:textId="77777777" w:rsidR="00C21905" w:rsidRPr="00F06262" w:rsidRDefault="00C21905" w:rsidP="00D41BAC">
            <w:pPr>
              <w:spacing w:before="120"/>
              <w:jc w:val="center"/>
              <w:rPr>
                <w:color w:val="000000" w:themeColor="text1"/>
                <w:szCs w:val="28"/>
              </w:rPr>
            </w:pPr>
          </w:p>
        </w:tc>
        <w:tc>
          <w:tcPr>
            <w:tcW w:w="3402" w:type="dxa"/>
            <w:tcBorders>
              <w:bottom w:val="single" w:sz="4" w:space="0" w:color="auto"/>
            </w:tcBorders>
            <w:shd w:val="clear" w:color="auto" w:fill="auto"/>
            <w:vAlign w:val="center"/>
          </w:tcPr>
          <w:p w14:paraId="1369D85C" w14:textId="09CBCDAE" w:rsidR="00C21905" w:rsidRPr="00F06262" w:rsidRDefault="00C21905" w:rsidP="008F7ACB">
            <w:pPr>
              <w:spacing w:before="120"/>
              <w:jc w:val="both"/>
              <w:rPr>
                <w:color w:val="000000" w:themeColor="text1"/>
                <w:szCs w:val="28"/>
              </w:rPr>
            </w:pPr>
            <w:r w:rsidRPr="00F06262">
              <w:rPr>
                <w:color w:val="000000" w:themeColor="text1"/>
                <w:szCs w:val="28"/>
              </w:rPr>
              <w:t>Sửa đổi, bổ sung Quyết định số 10/2012/QĐ-UBND ngày 21 tháng 5 năm 2012 của Ủy ban nhân dân tỉnh ban hành quy định về nội dung chi và mức hỗ trợ cho các hoạt động khuyến nông địa phương sử dụng nguồn kinh phí khuyến nông của tỉnh Điện Biên</w:t>
            </w:r>
          </w:p>
        </w:tc>
        <w:tc>
          <w:tcPr>
            <w:tcW w:w="3827" w:type="dxa"/>
            <w:shd w:val="clear" w:color="auto" w:fill="auto"/>
            <w:vAlign w:val="center"/>
          </w:tcPr>
          <w:p w14:paraId="5E9DF7F8" w14:textId="77777777" w:rsidR="00C21905" w:rsidRPr="00F06262" w:rsidRDefault="00C21905" w:rsidP="008F7ACB">
            <w:pPr>
              <w:spacing w:before="120"/>
              <w:jc w:val="both"/>
              <w:rPr>
                <w:color w:val="000000" w:themeColor="text1"/>
                <w:szCs w:val="28"/>
              </w:rPr>
            </w:pPr>
            <w:r w:rsidRPr="00F06262">
              <w:rPr>
                <w:color w:val="000000" w:themeColor="text1"/>
                <w:szCs w:val="28"/>
              </w:rPr>
              <w:t>Được thay thế bằng Quyết định 02/2021/QĐ-UBND ngày 19 tháng  01  năm 2021 của Ủy ban nhân dân tỉnh Điện Biên</w:t>
            </w:r>
            <w:r w:rsidRPr="00F06262">
              <w:rPr>
                <w:i/>
                <w:color w:val="000000" w:themeColor="text1"/>
                <w:szCs w:val="28"/>
              </w:rPr>
              <w:t xml:space="preserve"> </w:t>
            </w:r>
            <w:r w:rsidRPr="00F06262">
              <w:rPr>
                <w:color w:val="000000" w:themeColor="text1"/>
                <w:szCs w:val="28"/>
              </w:rPr>
              <w:t>ban hành quy định về nội dung chi và mức hỗ trợ cho các hoạt động khuyến nông trên địa bàn tỉnh Điện Biên</w:t>
            </w:r>
          </w:p>
        </w:tc>
        <w:tc>
          <w:tcPr>
            <w:tcW w:w="1560" w:type="dxa"/>
            <w:shd w:val="clear" w:color="auto" w:fill="auto"/>
            <w:vAlign w:val="center"/>
          </w:tcPr>
          <w:p w14:paraId="6D3EC7EC" w14:textId="77777777" w:rsidR="00C21905" w:rsidRPr="00F06262" w:rsidRDefault="00C21905" w:rsidP="008F7ACB">
            <w:pPr>
              <w:spacing w:before="120"/>
              <w:jc w:val="center"/>
              <w:rPr>
                <w:color w:val="000000" w:themeColor="text1"/>
                <w:szCs w:val="28"/>
              </w:rPr>
            </w:pPr>
            <w:r w:rsidRPr="00F06262">
              <w:rPr>
                <w:color w:val="000000" w:themeColor="text1"/>
                <w:szCs w:val="28"/>
              </w:rPr>
              <w:t>29/01/2021</w:t>
            </w:r>
          </w:p>
        </w:tc>
      </w:tr>
      <w:tr w:rsidR="00C21905" w:rsidRPr="00F06262" w14:paraId="4C83767C" w14:textId="77777777" w:rsidTr="008818D6">
        <w:trPr>
          <w:trHeight w:val="107"/>
        </w:trPr>
        <w:tc>
          <w:tcPr>
            <w:tcW w:w="765" w:type="dxa"/>
            <w:tcBorders>
              <w:bottom w:val="single" w:sz="4" w:space="0" w:color="auto"/>
            </w:tcBorders>
            <w:shd w:val="clear" w:color="auto" w:fill="auto"/>
            <w:vAlign w:val="center"/>
          </w:tcPr>
          <w:p w14:paraId="3F618C8E"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1C5A0658"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44B220E1" w14:textId="77777777" w:rsidR="00C21905" w:rsidRPr="00F06262" w:rsidRDefault="00C21905" w:rsidP="00D41BAC">
            <w:pPr>
              <w:jc w:val="center"/>
              <w:rPr>
                <w:color w:val="000000" w:themeColor="text1"/>
                <w:szCs w:val="28"/>
              </w:rPr>
            </w:pPr>
            <w:r w:rsidRPr="00F06262">
              <w:rPr>
                <w:color w:val="000000" w:themeColor="text1"/>
                <w:szCs w:val="28"/>
              </w:rPr>
              <w:t>Số 16/2014/QĐ-UBND</w:t>
            </w:r>
          </w:p>
          <w:p w14:paraId="00A43973" w14:textId="7F91C678" w:rsidR="00C21905" w:rsidRPr="00F06262" w:rsidRDefault="00C21905" w:rsidP="00D41BAC">
            <w:pPr>
              <w:jc w:val="center"/>
              <w:rPr>
                <w:color w:val="000000" w:themeColor="text1"/>
                <w:szCs w:val="28"/>
              </w:rPr>
            </w:pPr>
            <w:r w:rsidRPr="00F06262">
              <w:rPr>
                <w:color w:val="000000" w:themeColor="text1"/>
                <w:szCs w:val="28"/>
              </w:rPr>
              <w:t>ngày 15</w:t>
            </w:r>
            <w:r w:rsidR="00035DC7" w:rsidRPr="00F06262">
              <w:rPr>
                <w:color w:val="000000" w:themeColor="text1"/>
                <w:szCs w:val="28"/>
              </w:rPr>
              <w:t>/</w:t>
            </w:r>
            <w:r w:rsidRPr="00F06262">
              <w:rPr>
                <w:color w:val="000000" w:themeColor="text1"/>
                <w:szCs w:val="28"/>
              </w:rPr>
              <w:t>7</w:t>
            </w:r>
            <w:r w:rsidR="00035DC7" w:rsidRPr="00F06262">
              <w:rPr>
                <w:color w:val="000000" w:themeColor="text1"/>
                <w:szCs w:val="28"/>
              </w:rPr>
              <w:t>/</w:t>
            </w:r>
            <w:r w:rsidRPr="00F06262">
              <w:rPr>
                <w:color w:val="000000" w:themeColor="text1"/>
                <w:szCs w:val="28"/>
              </w:rPr>
              <w:t>2014</w:t>
            </w:r>
          </w:p>
        </w:tc>
        <w:tc>
          <w:tcPr>
            <w:tcW w:w="3402" w:type="dxa"/>
            <w:tcBorders>
              <w:bottom w:val="single" w:sz="4" w:space="0" w:color="auto"/>
            </w:tcBorders>
            <w:shd w:val="clear" w:color="auto" w:fill="auto"/>
            <w:vAlign w:val="center"/>
          </w:tcPr>
          <w:p w14:paraId="373C9EDC" w14:textId="77777777" w:rsidR="00C21905" w:rsidRPr="00F06262" w:rsidRDefault="00C21905" w:rsidP="008F7ACB">
            <w:pPr>
              <w:spacing w:before="120"/>
              <w:jc w:val="both"/>
              <w:rPr>
                <w:color w:val="000000" w:themeColor="text1"/>
                <w:szCs w:val="28"/>
              </w:rPr>
            </w:pPr>
            <w:r w:rsidRPr="00F06262">
              <w:rPr>
                <w:color w:val="000000" w:themeColor="text1"/>
                <w:szCs w:val="28"/>
              </w:rPr>
              <w:t xml:space="preserve">Về việc ban hành Quy chế về quản lý hoạt động an </w:t>
            </w:r>
            <w:r w:rsidRPr="00F06262">
              <w:rPr>
                <w:color w:val="000000" w:themeColor="text1"/>
                <w:szCs w:val="28"/>
              </w:rPr>
              <w:lastRenderedPageBreak/>
              <w:t>toàn và kiểm soát bức xạ trên địa bàn tỉnh Điện Biên</w:t>
            </w:r>
          </w:p>
        </w:tc>
        <w:tc>
          <w:tcPr>
            <w:tcW w:w="3827" w:type="dxa"/>
            <w:shd w:val="clear" w:color="auto" w:fill="auto"/>
            <w:vAlign w:val="center"/>
          </w:tcPr>
          <w:p w14:paraId="2BA72C99" w14:textId="77777777" w:rsidR="00C21905" w:rsidRPr="00F06262" w:rsidRDefault="00C21905" w:rsidP="008F7ACB">
            <w:pPr>
              <w:spacing w:before="120"/>
              <w:jc w:val="both"/>
              <w:rPr>
                <w:color w:val="000000" w:themeColor="text1"/>
                <w:szCs w:val="28"/>
              </w:rPr>
            </w:pPr>
            <w:r w:rsidRPr="00F06262">
              <w:rPr>
                <w:color w:val="000000" w:themeColor="text1"/>
                <w:szCs w:val="28"/>
              </w:rPr>
              <w:lastRenderedPageBreak/>
              <w:t xml:space="preserve">Bị bãi bỏ bởi Quyết định số 13/2021/QĐ-UBND ngày 21 </w:t>
            </w:r>
            <w:r w:rsidRPr="00F06262">
              <w:rPr>
                <w:color w:val="000000" w:themeColor="text1"/>
                <w:szCs w:val="28"/>
              </w:rPr>
              <w:lastRenderedPageBreak/>
              <w:t>tháng 6 năm 2021 của Ủy ban nhân dân tỉnh Điện Biên Bãi bỏ Quyết định số 16/2014/QĐ-UBND ngày 15 tháng 7 năm 2014 của Ủy ban Nhân dân tỉnh Điện Biên về việc ban hành Quy chế về quản lý hoạt động an toàn và kiểm soát bức xạ trên địa bàn tỉnh Điện Biên</w:t>
            </w:r>
          </w:p>
        </w:tc>
        <w:tc>
          <w:tcPr>
            <w:tcW w:w="1560" w:type="dxa"/>
            <w:shd w:val="clear" w:color="auto" w:fill="auto"/>
            <w:vAlign w:val="center"/>
          </w:tcPr>
          <w:p w14:paraId="4766C43F"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30/6/2021</w:t>
            </w:r>
          </w:p>
        </w:tc>
      </w:tr>
      <w:tr w:rsidR="00C21905" w:rsidRPr="00F06262" w14:paraId="1C69A9A4" w14:textId="77777777" w:rsidTr="008818D6">
        <w:trPr>
          <w:trHeight w:val="107"/>
        </w:trPr>
        <w:tc>
          <w:tcPr>
            <w:tcW w:w="765" w:type="dxa"/>
            <w:tcBorders>
              <w:bottom w:val="single" w:sz="4" w:space="0" w:color="auto"/>
            </w:tcBorders>
            <w:shd w:val="clear" w:color="auto" w:fill="auto"/>
            <w:vAlign w:val="center"/>
          </w:tcPr>
          <w:p w14:paraId="6A654577"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4A26DEF1"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50438EEE" w14:textId="77777777" w:rsidR="00C21905" w:rsidRPr="00F06262" w:rsidRDefault="00C21905" w:rsidP="00D41BAC">
            <w:pPr>
              <w:jc w:val="center"/>
              <w:rPr>
                <w:color w:val="000000" w:themeColor="text1"/>
                <w:szCs w:val="28"/>
              </w:rPr>
            </w:pPr>
            <w:r w:rsidRPr="00F06262">
              <w:rPr>
                <w:color w:val="000000" w:themeColor="text1"/>
                <w:szCs w:val="28"/>
              </w:rPr>
              <w:t>Số 03/2016/QĐ-UBND</w:t>
            </w:r>
          </w:p>
          <w:p w14:paraId="4ACF0FF6" w14:textId="23F0ACC4" w:rsidR="00C21905" w:rsidRPr="00F06262" w:rsidRDefault="00C21905" w:rsidP="00D41BAC">
            <w:pPr>
              <w:jc w:val="center"/>
              <w:rPr>
                <w:color w:val="000000" w:themeColor="text1"/>
                <w:szCs w:val="28"/>
              </w:rPr>
            </w:pPr>
            <w:r w:rsidRPr="00F06262">
              <w:rPr>
                <w:color w:val="000000" w:themeColor="text1"/>
                <w:szCs w:val="28"/>
              </w:rPr>
              <w:t>ngày 28</w:t>
            </w:r>
            <w:r w:rsidR="00F54C76" w:rsidRPr="00F06262">
              <w:rPr>
                <w:color w:val="000000" w:themeColor="text1"/>
                <w:szCs w:val="28"/>
              </w:rPr>
              <w:t>/</w:t>
            </w:r>
            <w:r w:rsidRPr="00F06262">
              <w:rPr>
                <w:color w:val="000000" w:themeColor="text1"/>
                <w:szCs w:val="28"/>
              </w:rPr>
              <w:t>3</w:t>
            </w:r>
            <w:r w:rsidR="00F54C76" w:rsidRPr="00F06262">
              <w:rPr>
                <w:color w:val="000000" w:themeColor="text1"/>
                <w:szCs w:val="28"/>
              </w:rPr>
              <w:t>/</w:t>
            </w:r>
            <w:r w:rsidRPr="00F06262">
              <w:rPr>
                <w:color w:val="000000" w:themeColor="text1"/>
                <w:szCs w:val="28"/>
              </w:rPr>
              <w:t>2016</w:t>
            </w:r>
          </w:p>
        </w:tc>
        <w:tc>
          <w:tcPr>
            <w:tcW w:w="3402" w:type="dxa"/>
            <w:tcBorders>
              <w:bottom w:val="single" w:sz="4" w:space="0" w:color="auto"/>
            </w:tcBorders>
            <w:shd w:val="clear" w:color="auto" w:fill="auto"/>
            <w:vAlign w:val="center"/>
          </w:tcPr>
          <w:p w14:paraId="04A41F7F" w14:textId="29B73154" w:rsidR="00C21905" w:rsidRPr="00F06262" w:rsidRDefault="00C21905" w:rsidP="008F7ACB">
            <w:pPr>
              <w:spacing w:before="120"/>
              <w:jc w:val="both"/>
              <w:rPr>
                <w:color w:val="000000" w:themeColor="text1"/>
                <w:szCs w:val="28"/>
              </w:rPr>
            </w:pPr>
            <w:r w:rsidRPr="00F06262">
              <w:rPr>
                <w:color w:val="000000" w:themeColor="text1"/>
                <w:szCs w:val="28"/>
              </w:rPr>
              <w:t>Ban hành Quy chế phối hợp thực hiện đăng ký khai sinh, đăng ký thường trú, cấp thẻ bảo hiểm y tế cho trẻ em dưới 6 tuổi trên địa bàn tỉnh Điện Biên</w:t>
            </w:r>
          </w:p>
        </w:tc>
        <w:tc>
          <w:tcPr>
            <w:tcW w:w="3827" w:type="dxa"/>
            <w:shd w:val="clear" w:color="auto" w:fill="auto"/>
            <w:vAlign w:val="center"/>
          </w:tcPr>
          <w:p w14:paraId="2758F76C" w14:textId="2A176128" w:rsidR="00C21905" w:rsidRPr="00F06262" w:rsidRDefault="00C21905" w:rsidP="008F7ACB">
            <w:pPr>
              <w:spacing w:before="120"/>
              <w:jc w:val="both"/>
              <w:rPr>
                <w:color w:val="000000" w:themeColor="text1"/>
                <w:szCs w:val="28"/>
              </w:rPr>
            </w:pPr>
            <w:r w:rsidRPr="00F06262">
              <w:rPr>
                <w:color w:val="000000" w:themeColor="text1"/>
                <w:szCs w:val="28"/>
              </w:rPr>
              <w:t xml:space="preserve">Bị bãi bỏ bởi </w:t>
            </w:r>
            <w:r w:rsidRPr="00F06262">
              <w:rPr>
                <w:rStyle w:val="doc-cate"/>
                <w:color w:val="000000" w:themeColor="text1"/>
                <w:szCs w:val="28"/>
              </w:rPr>
              <w:t>Quyết định</w:t>
            </w:r>
            <w:r w:rsidRPr="00F06262">
              <w:rPr>
                <w:color w:val="000000" w:themeColor="text1"/>
                <w:szCs w:val="28"/>
              </w:rPr>
              <w:t> </w:t>
            </w:r>
            <w:r w:rsidRPr="00F06262">
              <w:rPr>
                <w:rStyle w:val="doc-notation"/>
                <w:color w:val="000000" w:themeColor="text1"/>
                <w:szCs w:val="28"/>
              </w:rPr>
              <w:t>số 09/2021/QĐ-UBND</w:t>
            </w:r>
            <w:r w:rsidR="00E85C22" w:rsidRPr="00F06262">
              <w:rPr>
                <w:rStyle w:val="doc-notation"/>
                <w:color w:val="000000" w:themeColor="text1"/>
                <w:szCs w:val="28"/>
              </w:rPr>
              <w:t xml:space="preserve"> (ngày</w:t>
            </w:r>
            <w:r w:rsidR="00F06262" w:rsidRPr="00F06262">
              <w:rPr>
                <w:rStyle w:val="doc-notation"/>
                <w:color w:val="000000" w:themeColor="text1"/>
                <w:szCs w:val="28"/>
              </w:rPr>
              <w:t xml:space="preserve"> 27</w:t>
            </w:r>
            <w:r w:rsidR="00E85C22" w:rsidRPr="00F06262">
              <w:rPr>
                <w:rStyle w:val="doc-notation"/>
                <w:color w:val="000000" w:themeColor="text1"/>
                <w:szCs w:val="28"/>
              </w:rPr>
              <w:t xml:space="preserve"> tháng</w:t>
            </w:r>
            <w:r w:rsidR="00F06262" w:rsidRPr="00F06262">
              <w:rPr>
                <w:rStyle w:val="doc-notation"/>
                <w:color w:val="000000" w:themeColor="text1"/>
                <w:szCs w:val="28"/>
              </w:rPr>
              <w:t xml:space="preserve"> 4 </w:t>
            </w:r>
            <w:r w:rsidR="00E85C22" w:rsidRPr="00F06262">
              <w:rPr>
                <w:rStyle w:val="doc-notation"/>
                <w:color w:val="000000" w:themeColor="text1"/>
                <w:szCs w:val="28"/>
              </w:rPr>
              <w:t>năm</w:t>
            </w:r>
            <w:r w:rsidR="00F06262" w:rsidRPr="00F06262">
              <w:rPr>
                <w:rStyle w:val="doc-notation"/>
                <w:color w:val="000000" w:themeColor="text1"/>
                <w:szCs w:val="28"/>
              </w:rPr>
              <w:t xml:space="preserve"> 2021</w:t>
            </w:r>
            <w:r w:rsidR="00E85C22" w:rsidRPr="00F06262">
              <w:rPr>
                <w:rStyle w:val="doc-notation"/>
                <w:color w:val="000000" w:themeColor="text1"/>
                <w:szCs w:val="28"/>
              </w:rPr>
              <w:t xml:space="preserve"> của </w:t>
            </w:r>
            <w:r w:rsidR="00E85C22" w:rsidRPr="00F06262">
              <w:rPr>
                <w:color w:val="000000" w:themeColor="text1"/>
                <w:szCs w:val="28"/>
              </w:rPr>
              <w:t>Uỷ ban nhân dân tỉnh b</w:t>
            </w:r>
            <w:r w:rsidRPr="00F06262">
              <w:rPr>
                <w:color w:val="000000" w:themeColor="text1"/>
                <w:szCs w:val="28"/>
              </w:rPr>
              <w:t>ãi bỏ Quyết định số 03/2016/QĐ-UBND ngày 28 tháng 3 năm 2016 của Uỷ ban nhân dân tỉnh ban hành Quy chế phối hợp thực hiện đăng ký khai sinh, đăng ký thường trú, cấp thẻ bảo hiểm y tế cho trẻ em dưới 6 tuổi trên địa bàn tỉnh Điện Biên</w:t>
            </w:r>
          </w:p>
        </w:tc>
        <w:tc>
          <w:tcPr>
            <w:tcW w:w="1560" w:type="dxa"/>
            <w:shd w:val="clear" w:color="auto" w:fill="auto"/>
            <w:vAlign w:val="center"/>
          </w:tcPr>
          <w:p w14:paraId="1B18AB20" w14:textId="77777777" w:rsidR="00C21905" w:rsidRPr="00F06262" w:rsidRDefault="00C21905" w:rsidP="008F7ACB">
            <w:pPr>
              <w:spacing w:before="120"/>
              <w:jc w:val="center"/>
              <w:rPr>
                <w:color w:val="000000" w:themeColor="text1"/>
                <w:szCs w:val="28"/>
              </w:rPr>
            </w:pPr>
            <w:r w:rsidRPr="00F06262">
              <w:rPr>
                <w:color w:val="000000" w:themeColor="text1"/>
                <w:szCs w:val="28"/>
              </w:rPr>
              <w:t>08/5/2021</w:t>
            </w:r>
          </w:p>
        </w:tc>
      </w:tr>
      <w:tr w:rsidR="00C21905" w:rsidRPr="00F06262" w14:paraId="3F575E95" w14:textId="77777777" w:rsidTr="008818D6">
        <w:trPr>
          <w:trHeight w:val="107"/>
        </w:trPr>
        <w:tc>
          <w:tcPr>
            <w:tcW w:w="765" w:type="dxa"/>
            <w:tcBorders>
              <w:bottom w:val="single" w:sz="4" w:space="0" w:color="auto"/>
            </w:tcBorders>
            <w:shd w:val="clear" w:color="auto" w:fill="auto"/>
            <w:vAlign w:val="center"/>
          </w:tcPr>
          <w:p w14:paraId="1C9DC934"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6C3C9473"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6B17E155" w14:textId="77777777" w:rsidR="00C21905" w:rsidRPr="00F06262" w:rsidRDefault="00C21905" w:rsidP="00D41BAC">
            <w:pPr>
              <w:jc w:val="center"/>
              <w:rPr>
                <w:color w:val="000000" w:themeColor="text1"/>
                <w:szCs w:val="28"/>
              </w:rPr>
            </w:pPr>
            <w:r w:rsidRPr="00F06262">
              <w:rPr>
                <w:color w:val="000000" w:themeColor="text1"/>
                <w:szCs w:val="28"/>
              </w:rPr>
              <w:t>Số 16/2016/QĐ-UBND</w:t>
            </w:r>
          </w:p>
          <w:p w14:paraId="0E2C66E7" w14:textId="54BAB223" w:rsidR="00C21905" w:rsidRPr="00F06262" w:rsidRDefault="00C21905" w:rsidP="00D41BAC">
            <w:pPr>
              <w:jc w:val="center"/>
              <w:rPr>
                <w:color w:val="000000" w:themeColor="text1"/>
                <w:szCs w:val="28"/>
              </w:rPr>
            </w:pPr>
            <w:r w:rsidRPr="00F06262">
              <w:rPr>
                <w:color w:val="000000" w:themeColor="text1"/>
                <w:szCs w:val="28"/>
              </w:rPr>
              <w:t>ngày 17</w:t>
            </w:r>
            <w:r w:rsidR="008F02E0" w:rsidRPr="00F06262">
              <w:rPr>
                <w:color w:val="000000" w:themeColor="text1"/>
                <w:szCs w:val="28"/>
              </w:rPr>
              <w:t>/</w:t>
            </w:r>
            <w:r w:rsidRPr="00F06262">
              <w:rPr>
                <w:color w:val="000000" w:themeColor="text1"/>
                <w:szCs w:val="28"/>
              </w:rPr>
              <w:t>8</w:t>
            </w:r>
            <w:r w:rsidR="008F02E0" w:rsidRPr="00F06262">
              <w:rPr>
                <w:color w:val="000000" w:themeColor="text1"/>
                <w:szCs w:val="28"/>
              </w:rPr>
              <w:t>/</w:t>
            </w:r>
            <w:r w:rsidRPr="00F06262">
              <w:rPr>
                <w:color w:val="000000" w:themeColor="text1"/>
                <w:szCs w:val="28"/>
              </w:rPr>
              <w:t>2016</w:t>
            </w:r>
          </w:p>
        </w:tc>
        <w:tc>
          <w:tcPr>
            <w:tcW w:w="3402" w:type="dxa"/>
            <w:tcBorders>
              <w:bottom w:val="single" w:sz="4" w:space="0" w:color="auto"/>
            </w:tcBorders>
            <w:shd w:val="clear" w:color="auto" w:fill="auto"/>
            <w:vAlign w:val="center"/>
          </w:tcPr>
          <w:p w14:paraId="58746A7B" w14:textId="77777777" w:rsidR="00C21905" w:rsidRPr="00F06262" w:rsidRDefault="00C21905" w:rsidP="008F7ACB">
            <w:pPr>
              <w:spacing w:before="120"/>
              <w:jc w:val="both"/>
              <w:rPr>
                <w:color w:val="000000" w:themeColor="text1"/>
                <w:szCs w:val="28"/>
              </w:rPr>
            </w:pPr>
            <w:r w:rsidRPr="00F06262">
              <w:rPr>
                <w:color w:val="000000" w:themeColor="text1"/>
                <w:szCs w:val="28"/>
                <w:shd w:val="clear" w:color="auto" w:fill="FFFFFF"/>
              </w:rPr>
              <w:t xml:space="preserve">Ban hành Quy định nội dung, mức chi cho công tác hỗ trợ nạn nhân; chế độ hỗ </w:t>
            </w:r>
            <w:r w:rsidRPr="00F06262">
              <w:rPr>
                <w:color w:val="000000" w:themeColor="text1"/>
                <w:szCs w:val="28"/>
                <w:shd w:val="clear" w:color="auto" w:fill="FFFFFF"/>
              </w:rPr>
              <w:lastRenderedPageBreak/>
              <w:t>trợ nạn nhân của tội phạm mua bán người trên địa bàn tỉnh Điện Biên</w:t>
            </w:r>
          </w:p>
        </w:tc>
        <w:tc>
          <w:tcPr>
            <w:tcW w:w="3827" w:type="dxa"/>
            <w:shd w:val="clear" w:color="auto" w:fill="auto"/>
            <w:vAlign w:val="center"/>
          </w:tcPr>
          <w:p w14:paraId="0525E43A" w14:textId="4F397C11" w:rsidR="00C21905" w:rsidRPr="00F06262" w:rsidRDefault="00C21905" w:rsidP="008F7ACB">
            <w:pPr>
              <w:spacing w:before="120"/>
              <w:jc w:val="both"/>
              <w:rPr>
                <w:color w:val="000000" w:themeColor="text1"/>
                <w:szCs w:val="28"/>
              </w:rPr>
            </w:pPr>
            <w:r w:rsidRPr="00F06262">
              <w:rPr>
                <w:color w:val="000000" w:themeColor="text1"/>
                <w:szCs w:val="28"/>
              </w:rPr>
              <w:lastRenderedPageBreak/>
              <w:t xml:space="preserve">Được thay thế bằng Quyết định số 37/2020/QĐ-UBND ngày 31 tháng 12 năm 2020 của Ủy ban </w:t>
            </w:r>
            <w:r w:rsidRPr="00F06262">
              <w:rPr>
                <w:color w:val="000000" w:themeColor="text1"/>
                <w:szCs w:val="28"/>
              </w:rPr>
              <w:lastRenderedPageBreak/>
              <w:t>nhân dân tỉnh Điện Biên ban hành quy định nội dung, mức chi cho công tác hỗ trợ nạn nhân và chế độ hỗ trợ nạn nhân của tội phạm mua bán người trên địa bàn tỉnh Điện Biên</w:t>
            </w:r>
          </w:p>
        </w:tc>
        <w:tc>
          <w:tcPr>
            <w:tcW w:w="1560" w:type="dxa"/>
            <w:shd w:val="clear" w:color="auto" w:fill="auto"/>
            <w:vAlign w:val="center"/>
          </w:tcPr>
          <w:p w14:paraId="19B13BFF"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10/01/2021</w:t>
            </w:r>
          </w:p>
        </w:tc>
      </w:tr>
      <w:tr w:rsidR="00C21905" w:rsidRPr="00F06262" w14:paraId="67BCCEE7" w14:textId="77777777" w:rsidTr="008818D6">
        <w:trPr>
          <w:trHeight w:val="107"/>
        </w:trPr>
        <w:tc>
          <w:tcPr>
            <w:tcW w:w="765" w:type="dxa"/>
            <w:tcBorders>
              <w:bottom w:val="single" w:sz="4" w:space="0" w:color="auto"/>
            </w:tcBorders>
            <w:shd w:val="clear" w:color="auto" w:fill="auto"/>
            <w:vAlign w:val="center"/>
          </w:tcPr>
          <w:p w14:paraId="15D455C5"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0DEB1FAA"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102A7FF9" w14:textId="77777777" w:rsidR="00C21905" w:rsidRPr="00F06262" w:rsidRDefault="00C21905" w:rsidP="00D41BAC">
            <w:pPr>
              <w:jc w:val="center"/>
              <w:rPr>
                <w:color w:val="000000" w:themeColor="text1"/>
                <w:szCs w:val="28"/>
              </w:rPr>
            </w:pPr>
            <w:r w:rsidRPr="00F06262">
              <w:rPr>
                <w:color w:val="000000" w:themeColor="text1"/>
                <w:szCs w:val="28"/>
              </w:rPr>
              <w:t>Số 21/2016/QĐ-UBND</w:t>
            </w:r>
          </w:p>
          <w:p w14:paraId="497C244F" w14:textId="403DBB13" w:rsidR="00C21905" w:rsidRPr="00F06262" w:rsidRDefault="00C21905" w:rsidP="00D41BAC">
            <w:pPr>
              <w:jc w:val="center"/>
              <w:rPr>
                <w:color w:val="000000" w:themeColor="text1"/>
                <w:szCs w:val="28"/>
              </w:rPr>
            </w:pPr>
            <w:r w:rsidRPr="00F06262">
              <w:rPr>
                <w:color w:val="000000" w:themeColor="text1"/>
                <w:szCs w:val="28"/>
              </w:rPr>
              <w:t>ngày 29</w:t>
            </w:r>
            <w:r w:rsidR="008C3E02" w:rsidRPr="00F06262">
              <w:rPr>
                <w:color w:val="000000" w:themeColor="text1"/>
                <w:szCs w:val="28"/>
              </w:rPr>
              <w:t>/</w:t>
            </w:r>
            <w:r w:rsidRPr="00F06262">
              <w:rPr>
                <w:color w:val="000000" w:themeColor="text1"/>
                <w:szCs w:val="28"/>
              </w:rPr>
              <w:t>8</w:t>
            </w:r>
            <w:r w:rsidR="008C3E02" w:rsidRPr="00F06262">
              <w:rPr>
                <w:color w:val="000000" w:themeColor="text1"/>
                <w:szCs w:val="28"/>
              </w:rPr>
              <w:t>/</w:t>
            </w:r>
            <w:r w:rsidRPr="00F06262">
              <w:rPr>
                <w:color w:val="000000" w:themeColor="text1"/>
                <w:szCs w:val="28"/>
              </w:rPr>
              <w:t>2016</w:t>
            </w:r>
          </w:p>
        </w:tc>
        <w:tc>
          <w:tcPr>
            <w:tcW w:w="3402" w:type="dxa"/>
            <w:tcBorders>
              <w:bottom w:val="single" w:sz="4" w:space="0" w:color="auto"/>
            </w:tcBorders>
            <w:shd w:val="clear" w:color="auto" w:fill="auto"/>
            <w:vAlign w:val="center"/>
          </w:tcPr>
          <w:p w14:paraId="3A89D506" w14:textId="30711C18" w:rsidR="00C21905" w:rsidRPr="00F06262" w:rsidRDefault="00C21905" w:rsidP="008F7ACB">
            <w:pPr>
              <w:pStyle w:val="BodyText"/>
              <w:spacing w:before="120" w:after="120" w:line="240" w:lineRule="auto"/>
              <w:ind w:firstLine="0"/>
              <w:jc w:val="both"/>
              <w:rPr>
                <w:rFonts w:ascii="Times New Roman" w:hAnsi="Times New Roman"/>
                <w:color w:val="000000" w:themeColor="text1"/>
                <w:sz w:val="28"/>
                <w:szCs w:val="28"/>
              </w:rPr>
            </w:pPr>
            <w:r w:rsidRPr="00F06262">
              <w:rPr>
                <w:rFonts w:ascii="Times New Roman" w:hAnsi="Times New Roman"/>
                <w:color w:val="000000" w:themeColor="text1"/>
                <w:sz w:val="28"/>
                <w:szCs w:val="28"/>
              </w:rPr>
              <w:t>Ban hành Quy chế làm việc của Ủy ban nhân dân tỉnh Điện Biên nhiệm kỳ 2016 - 2021</w:t>
            </w:r>
          </w:p>
        </w:tc>
        <w:tc>
          <w:tcPr>
            <w:tcW w:w="3827" w:type="dxa"/>
            <w:shd w:val="clear" w:color="auto" w:fill="auto"/>
            <w:vAlign w:val="center"/>
          </w:tcPr>
          <w:p w14:paraId="54BE175A" w14:textId="7E4F8441" w:rsidR="00C21905" w:rsidRPr="00F06262" w:rsidRDefault="00C21905" w:rsidP="008F7ACB">
            <w:pPr>
              <w:pStyle w:val="BodyText"/>
              <w:spacing w:before="120" w:after="120" w:line="240" w:lineRule="auto"/>
              <w:ind w:firstLine="0"/>
              <w:jc w:val="both"/>
              <w:rPr>
                <w:rFonts w:ascii="Times New Roman" w:hAnsi="Times New Roman"/>
                <w:color w:val="000000" w:themeColor="text1"/>
                <w:sz w:val="28"/>
                <w:szCs w:val="28"/>
              </w:rPr>
            </w:pPr>
            <w:r w:rsidRPr="00F06262">
              <w:rPr>
                <w:rFonts w:ascii="Times New Roman" w:hAnsi="Times New Roman"/>
                <w:color w:val="000000" w:themeColor="text1"/>
                <w:sz w:val="28"/>
                <w:szCs w:val="28"/>
              </w:rPr>
              <w:t>Được thay thế bằng Quyết định số 17/2021/QĐ-UBND ngày 03 tháng 8 năm 2021 của Ủy ban nhân dân tỉnh Điện Biên ban hành Quy chế làm việc của Ủy ban nhân dân tỉnh Điện Biên nhiệm kỳ 2021 - 2026</w:t>
            </w:r>
          </w:p>
        </w:tc>
        <w:tc>
          <w:tcPr>
            <w:tcW w:w="1560" w:type="dxa"/>
            <w:shd w:val="clear" w:color="auto" w:fill="auto"/>
            <w:vAlign w:val="center"/>
          </w:tcPr>
          <w:p w14:paraId="1B92BF2D" w14:textId="77777777" w:rsidR="00C21905" w:rsidRPr="00F06262" w:rsidRDefault="00C21905" w:rsidP="008F7ACB">
            <w:pPr>
              <w:spacing w:before="120"/>
              <w:jc w:val="center"/>
              <w:rPr>
                <w:color w:val="000000" w:themeColor="text1"/>
                <w:szCs w:val="28"/>
              </w:rPr>
            </w:pPr>
            <w:r w:rsidRPr="00F06262">
              <w:rPr>
                <w:color w:val="000000" w:themeColor="text1"/>
                <w:szCs w:val="28"/>
              </w:rPr>
              <w:t>16/8/2021</w:t>
            </w:r>
          </w:p>
        </w:tc>
      </w:tr>
      <w:tr w:rsidR="00C21905" w:rsidRPr="00F06262" w14:paraId="7DBC21CB" w14:textId="77777777" w:rsidTr="008818D6">
        <w:trPr>
          <w:trHeight w:val="107"/>
        </w:trPr>
        <w:tc>
          <w:tcPr>
            <w:tcW w:w="765" w:type="dxa"/>
            <w:tcBorders>
              <w:bottom w:val="single" w:sz="4" w:space="0" w:color="auto"/>
            </w:tcBorders>
            <w:shd w:val="clear" w:color="auto" w:fill="auto"/>
            <w:vAlign w:val="center"/>
          </w:tcPr>
          <w:p w14:paraId="515A5E8A"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12E9C02F"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2C7E7BB4" w14:textId="77777777" w:rsidR="00C21905" w:rsidRPr="00F06262" w:rsidRDefault="00C21905" w:rsidP="00D41BAC">
            <w:pPr>
              <w:jc w:val="center"/>
              <w:rPr>
                <w:color w:val="000000" w:themeColor="text1"/>
                <w:szCs w:val="28"/>
                <w:lang w:val="vi-VN"/>
              </w:rPr>
            </w:pPr>
            <w:r w:rsidRPr="00F06262">
              <w:rPr>
                <w:color w:val="000000" w:themeColor="text1"/>
                <w:szCs w:val="28"/>
              </w:rPr>
              <w:t>S</w:t>
            </w:r>
            <w:r w:rsidRPr="00F06262">
              <w:rPr>
                <w:color w:val="000000" w:themeColor="text1"/>
                <w:szCs w:val="28"/>
                <w:lang w:val="vi-VN"/>
              </w:rPr>
              <w:t>ố 24/2016/QĐ-UBND</w:t>
            </w:r>
          </w:p>
          <w:p w14:paraId="0B5C7DD0" w14:textId="48AAB3D5" w:rsidR="00C21905" w:rsidRPr="00F06262" w:rsidRDefault="00C21905" w:rsidP="00D41BAC">
            <w:pPr>
              <w:jc w:val="center"/>
              <w:rPr>
                <w:color w:val="000000" w:themeColor="text1"/>
                <w:szCs w:val="28"/>
                <w:lang w:val="vi-VN"/>
              </w:rPr>
            </w:pPr>
            <w:r w:rsidRPr="00F06262">
              <w:rPr>
                <w:color w:val="000000" w:themeColor="text1"/>
                <w:szCs w:val="28"/>
                <w:lang w:val="vi-VN"/>
              </w:rPr>
              <w:t>ngày 11</w:t>
            </w:r>
            <w:r w:rsidR="00EC63D4" w:rsidRPr="00F06262">
              <w:rPr>
                <w:color w:val="000000" w:themeColor="text1"/>
                <w:szCs w:val="28"/>
              </w:rPr>
              <w:t>/</w:t>
            </w:r>
            <w:r w:rsidRPr="00F06262">
              <w:rPr>
                <w:color w:val="000000" w:themeColor="text1"/>
                <w:szCs w:val="28"/>
                <w:lang w:val="vi-VN"/>
              </w:rPr>
              <w:t>11</w:t>
            </w:r>
            <w:r w:rsidR="00EC63D4" w:rsidRPr="00F06262">
              <w:rPr>
                <w:color w:val="000000" w:themeColor="text1"/>
                <w:szCs w:val="28"/>
              </w:rPr>
              <w:t>/</w:t>
            </w:r>
            <w:r w:rsidRPr="00F06262">
              <w:rPr>
                <w:color w:val="000000" w:themeColor="text1"/>
                <w:szCs w:val="28"/>
                <w:lang w:val="vi-VN"/>
              </w:rPr>
              <w:t>2016</w:t>
            </w:r>
          </w:p>
          <w:p w14:paraId="76534ABC" w14:textId="77777777" w:rsidR="00C21905" w:rsidRPr="00F06262" w:rsidRDefault="00C21905" w:rsidP="00D41BAC">
            <w:pPr>
              <w:spacing w:before="120"/>
              <w:jc w:val="center"/>
              <w:rPr>
                <w:color w:val="000000" w:themeColor="text1"/>
                <w:szCs w:val="28"/>
              </w:rPr>
            </w:pPr>
          </w:p>
        </w:tc>
        <w:tc>
          <w:tcPr>
            <w:tcW w:w="3402" w:type="dxa"/>
            <w:tcBorders>
              <w:bottom w:val="single" w:sz="4" w:space="0" w:color="auto"/>
            </w:tcBorders>
            <w:shd w:val="clear" w:color="auto" w:fill="auto"/>
            <w:vAlign w:val="center"/>
          </w:tcPr>
          <w:p w14:paraId="7466F4A5" w14:textId="317C033C" w:rsidR="00C21905" w:rsidRPr="00F06262" w:rsidRDefault="00C21905" w:rsidP="008F7ACB">
            <w:pPr>
              <w:spacing w:before="120"/>
              <w:jc w:val="both"/>
              <w:rPr>
                <w:color w:val="000000" w:themeColor="text1"/>
                <w:szCs w:val="28"/>
              </w:rPr>
            </w:pPr>
            <w:r w:rsidRPr="00F06262">
              <w:rPr>
                <w:color w:val="000000" w:themeColor="text1"/>
                <w:szCs w:val="28"/>
                <w:lang w:val="vi-VN"/>
              </w:rPr>
              <w:t xml:space="preserve">Quy định mức hỗ trợ </w:t>
            </w:r>
            <w:r w:rsidRPr="00F06262">
              <w:rPr>
                <w:bCs/>
                <w:color w:val="000000" w:themeColor="text1"/>
                <w:szCs w:val="28"/>
                <w:lang w:val="vi-VN"/>
              </w:rPr>
              <w:t>đóng bảo hiểm y tế cho người thuộc hộ gia đình cận nghèo, hộ gia đình làm nông nghiệp, lâm nghiệp, ngư nghiệp có mức sống trung bình và học sinh, sinh viên trên địa bàn tỉnh Điện Biên</w:t>
            </w:r>
          </w:p>
        </w:tc>
        <w:tc>
          <w:tcPr>
            <w:tcW w:w="3827" w:type="dxa"/>
            <w:shd w:val="clear" w:color="auto" w:fill="auto"/>
            <w:vAlign w:val="center"/>
          </w:tcPr>
          <w:p w14:paraId="2CC462F1" w14:textId="58C930C6" w:rsidR="00C21905" w:rsidRPr="00F06262" w:rsidRDefault="00C21905" w:rsidP="008F7ACB">
            <w:pPr>
              <w:spacing w:before="120"/>
              <w:jc w:val="both"/>
              <w:rPr>
                <w:color w:val="000000" w:themeColor="text1"/>
                <w:szCs w:val="28"/>
              </w:rPr>
            </w:pPr>
            <w:r w:rsidRPr="00F06262">
              <w:rPr>
                <w:color w:val="000000" w:themeColor="text1"/>
                <w:szCs w:val="28"/>
              </w:rPr>
              <w:t>Được thay thế bằng Quyết định số 03/2021/QĐ-UBND</w:t>
            </w:r>
            <w:r w:rsidRPr="00F06262">
              <w:rPr>
                <w:iCs/>
                <w:color w:val="000000" w:themeColor="text1"/>
                <w:szCs w:val="28"/>
              </w:rPr>
              <w:t xml:space="preserve"> ngày 09 tháng 02 năm 2021 của Ủy ban nhân dân tỉnh Điện Biên </w:t>
            </w:r>
            <w:r w:rsidR="00C9512C" w:rsidRPr="00F06262">
              <w:rPr>
                <w:iCs/>
                <w:color w:val="000000" w:themeColor="text1"/>
                <w:szCs w:val="28"/>
              </w:rPr>
              <w:t>q</w:t>
            </w:r>
            <w:r w:rsidRPr="00F06262">
              <w:rPr>
                <w:iCs/>
                <w:color w:val="000000" w:themeColor="text1"/>
                <w:szCs w:val="28"/>
              </w:rPr>
              <w:t xml:space="preserve">uy định mức hỗ trợ đóng bảo hiểm y tế cho người thuộc hộ gia đình cận nghèo, người thuộc hộ gia đình làm nông nghiệp, lâm nghiệp, ngư nghiệp có mức sống trung bình và học sinh, </w:t>
            </w:r>
            <w:r w:rsidRPr="00F06262">
              <w:rPr>
                <w:iCs/>
                <w:color w:val="000000" w:themeColor="text1"/>
                <w:szCs w:val="28"/>
              </w:rPr>
              <w:lastRenderedPageBreak/>
              <w:t>sinh viên trên địa bàn tỉnh Điện Biên</w:t>
            </w:r>
          </w:p>
        </w:tc>
        <w:tc>
          <w:tcPr>
            <w:tcW w:w="1560" w:type="dxa"/>
            <w:shd w:val="clear" w:color="auto" w:fill="auto"/>
            <w:vAlign w:val="center"/>
          </w:tcPr>
          <w:p w14:paraId="05147AEA"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19/02/2021</w:t>
            </w:r>
          </w:p>
        </w:tc>
      </w:tr>
      <w:tr w:rsidR="00C21905" w:rsidRPr="00F06262" w14:paraId="3FD6A7D1" w14:textId="77777777" w:rsidTr="008818D6">
        <w:trPr>
          <w:trHeight w:val="107"/>
        </w:trPr>
        <w:tc>
          <w:tcPr>
            <w:tcW w:w="765" w:type="dxa"/>
            <w:tcBorders>
              <w:bottom w:val="single" w:sz="4" w:space="0" w:color="auto"/>
            </w:tcBorders>
            <w:shd w:val="clear" w:color="auto" w:fill="auto"/>
            <w:vAlign w:val="center"/>
          </w:tcPr>
          <w:p w14:paraId="35697131"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292835CD" w14:textId="77777777" w:rsidR="00C21905" w:rsidRPr="00F06262" w:rsidRDefault="00C21905" w:rsidP="00D41BAC">
            <w:pPr>
              <w:spacing w:before="120"/>
              <w:jc w:val="center"/>
              <w:rPr>
                <w:color w:val="000000" w:themeColor="text1"/>
                <w:szCs w:val="28"/>
              </w:rPr>
            </w:pPr>
            <w:r w:rsidRPr="00F06262">
              <w:rPr>
                <w:color w:val="000000" w:themeColor="text1"/>
                <w:szCs w:val="28"/>
                <w:lang w:val="vi-VN"/>
              </w:rPr>
              <w:t>Quyết định</w:t>
            </w:r>
          </w:p>
        </w:tc>
        <w:tc>
          <w:tcPr>
            <w:tcW w:w="3118" w:type="dxa"/>
            <w:tcBorders>
              <w:bottom w:val="single" w:sz="4" w:space="0" w:color="auto"/>
            </w:tcBorders>
            <w:shd w:val="clear" w:color="auto" w:fill="auto"/>
            <w:vAlign w:val="center"/>
          </w:tcPr>
          <w:p w14:paraId="06A4BA84" w14:textId="77777777" w:rsidR="00C21905" w:rsidRPr="00F06262" w:rsidRDefault="00C21905" w:rsidP="00D41BAC">
            <w:pPr>
              <w:jc w:val="center"/>
              <w:rPr>
                <w:color w:val="000000" w:themeColor="text1"/>
                <w:szCs w:val="28"/>
                <w:lang w:val="vi-VN"/>
              </w:rPr>
            </w:pPr>
            <w:r w:rsidRPr="00F06262">
              <w:rPr>
                <w:color w:val="000000" w:themeColor="text1"/>
                <w:szCs w:val="28"/>
                <w:lang w:val="vi-VN"/>
              </w:rPr>
              <w:t>Số 27/2016/QĐ-UBND</w:t>
            </w:r>
          </w:p>
          <w:p w14:paraId="7894008A" w14:textId="7DDDAFD4" w:rsidR="00C21905" w:rsidRPr="00F06262" w:rsidRDefault="00C21905" w:rsidP="00D41BAC">
            <w:pPr>
              <w:jc w:val="center"/>
              <w:rPr>
                <w:color w:val="000000" w:themeColor="text1"/>
                <w:szCs w:val="28"/>
                <w:lang w:val="vi-VN"/>
              </w:rPr>
            </w:pPr>
            <w:r w:rsidRPr="00F06262">
              <w:rPr>
                <w:color w:val="000000" w:themeColor="text1"/>
                <w:szCs w:val="28"/>
                <w:lang w:val="vi-VN"/>
              </w:rPr>
              <w:t>ngày 10</w:t>
            </w:r>
            <w:r w:rsidR="000D74DD" w:rsidRPr="00F06262">
              <w:rPr>
                <w:color w:val="000000" w:themeColor="text1"/>
                <w:szCs w:val="28"/>
              </w:rPr>
              <w:t>/</w:t>
            </w:r>
            <w:r w:rsidRPr="00F06262">
              <w:rPr>
                <w:color w:val="000000" w:themeColor="text1"/>
                <w:szCs w:val="28"/>
                <w:lang w:val="vi-VN"/>
              </w:rPr>
              <w:t>12</w:t>
            </w:r>
            <w:r w:rsidR="000D74DD" w:rsidRPr="00F06262">
              <w:rPr>
                <w:color w:val="000000" w:themeColor="text1"/>
                <w:szCs w:val="28"/>
              </w:rPr>
              <w:t>/</w:t>
            </w:r>
            <w:r w:rsidRPr="00F06262">
              <w:rPr>
                <w:color w:val="000000" w:themeColor="text1"/>
                <w:szCs w:val="28"/>
                <w:lang w:val="vi-VN"/>
              </w:rPr>
              <w:t>2016</w:t>
            </w:r>
          </w:p>
        </w:tc>
        <w:tc>
          <w:tcPr>
            <w:tcW w:w="3402" w:type="dxa"/>
            <w:tcBorders>
              <w:bottom w:val="single" w:sz="4" w:space="0" w:color="auto"/>
            </w:tcBorders>
            <w:shd w:val="clear" w:color="auto" w:fill="auto"/>
            <w:vAlign w:val="center"/>
          </w:tcPr>
          <w:p w14:paraId="60E59CE0" w14:textId="70DEB6F1"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Về việc ban hành Quy định phân cấp nguồn thu, nhiệm vụ chi tỷ lệ phần trăm (%) phân chia các khoản thu giữa các cấp ngân sách địa phương năm 2017 và thời kỳ ổn định ngân sách 2017-2020</w:t>
            </w:r>
          </w:p>
        </w:tc>
        <w:tc>
          <w:tcPr>
            <w:tcW w:w="3827" w:type="dxa"/>
            <w:shd w:val="clear" w:color="auto" w:fill="auto"/>
            <w:vAlign w:val="center"/>
          </w:tcPr>
          <w:p w14:paraId="63C02932" w14:textId="2B1D317D"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Được thay thế bằng Quyết định số 26/2021/QĐ-UBND ngày 09 tháng 12 năm 2021 của Uỷ ban nhân dân tỉnh Điện Biên ban hành quy định phân cấp nguồn thu, nhiệm vụ chi, tỷ lệ phần trăm (%) phân chia các khoản thu giữa các cấp ngân sách địa phương năm 2022 và thời kỳ ổn định ngân sách 2022 - 2025, tỉnh Điện Biên</w:t>
            </w:r>
          </w:p>
        </w:tc>
        <w:tc>
          <w:tcPr>
            <w:tcW w:w="1560" w:type="dxa"/>
            <w:shd w:val="clear" w:color="auto" w:fill="auto"/>
            <w:vAlign w:val="center"/>
          </w:tcPr>
          <w:p w14:paraId="5DF94B9D"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19/12/2021</w:t>
            </w:r>
          </w:p>
        </w:tc>
      </w:tr>
      <w:tr w:rsidR="00C21905" w:rsidRPr="00F06262" w14:paraId="764176DE" w14:textId="77777777" w:rsidTr="008818D6">
        <w:trPr>
          <w:trHeight w:val="107"/>
        </w:trPr>
        <w:tc>
          <w:tcPr>
            <w:tcW w:w="765" w:type="dxa"/>
            <w:tcBorders>
              <w:bottom w:val="single" w:sz="4" w:space="0" w:color="auto"/>
            </w:tcBorders>
            <w:shd w:val="clear" w:color="auto" w:fill="auto"/>
            <w:vAlign w:val="center"/>
          </w:tcPr>
          <w:p w14:paraId="28F0D857" w14:textId="77777777" w:rsidR="00C21905" w:rsidRPr="00F06262" w:rsidRDefault="00C21905" w:rsidP="00D41BAC">
            <w:pPr>
              <w:pStyle w:val="ListParagraph"/>
              <w:numPr>
                <w:ilvl w:val="0"/>
                <w:numId w:val="2"/>
              </w:numPr>
              <w:spacing w:before="120"/>
              <w:ind w:left="0" w:firstLine="0"/>
              <w:jc w:val="center"/>
              <w:rPr>
                <w:color w:val="000000" w:themeColor="text1"/>
                <w:szCs w:val="28"/>
                <w:lang w:val="vi-VN"/>
              </w:rPr>
            </w:pPr>
          </w:p>
        </w:tc>
        <w:tc>
          <w:tcPr>
            <w:tcW w:w="1276" w:type="dxa"/>
            <w:tcBorders>
              <w:bottom w:val="single" w:sz="4" w:space="0" w:color="auto"/>
            </w:tcBorders>
            <w:shd w:val="clear" w:color="auto" w:fill="auto"/>
            <w:vAlign w:val="center"/>
          </w:tcPr>
          <w:p w14:paraId="3AA84C29" w14:textId="77777777" w:rsidR="00C21905" w:rsidRPr="00F06262" w:rsidRDefault="00C21905" w:rsidP="00D41BAC">
            <w:pPr>
              <w:spacing w:before="120"/>
              <w:jc w:val="center"/>
              <w:rPr>
                <w:color w:val="000000" w:themeColor="text1"/>
                <w:szCs w:val="28"/>
                <w:lang w:val="vi-VN"/>
              </w:rPr>
            </w:pPr>
            <w:r w:rsidRPr="00F06262">
              <w:rPr>
                <w:color w:val="000000" w:themeColor="text1"/>
                <w:szCs w:val="28"/>
                <w:lang w:val="vi-VN"/>
              </w:rPr>
              <w:t>Quyết định</w:t>
            </w:r>
          </w:p>
        </w:tc>
        <w:tc>
          <w:tcPr>
            <w:tcW w:w="3118" w:type="dxa"/>
            <w:tcBorders>
              <w:bottom w:val="single" w:sz="4" w:space="0" w:color="auto"/>
            </w:tcBorders>
            <w:shd w:val="clear" w:color="auto" w:fill="auto"/>
            <w:vAlign w:val="center"/>
          </w:tcPr>
          <w:p w14:paraId="657E9077" w14:textId="77777777" w:rsidR="00C21905" w:rsidRPr="00F06262" w:rsidRDefault="00C21905" w:rsidP="00D41BAC">
            <w:pPr>
              <w:jc w:val="center"/>
              <w:rPr>
                <w:color w:val="000000" w:themeColor="text1"/>
                <w:szCs w:val="28"/>
                <w:lang w:val="vi-VN"/>
              </w:rPr>
            </w:pPr>
            <w:r w:rsidRPr="00F06262">
              <w:rPr>
                <w:color w:val="000000" w:themeColor="text1"/>
                <w:szCs w:val="28"/>
                <w:lang w:val="vi-VN"/>
              </w:rPr>
              <w:t>Số 28/2016/QĐ-UBND</w:t>
            </w:r>
          </w:p>
          <w:p w14:paraId="437921B0" w14:textId="12EE6E6B" w:rsidR="00C21905" w:rsidRPr="00F06262" w:rsidRDefault="00C21905" w:rsidP="00D41BAC">
            <w:pPr>
              <w:jc w:val="center"/>
              <w:rPr>
                <w:color w:val="000000" w:themeColor="text1"/>
                <w:szCs w:val="28"/>
                <w:lang w:val="vi-VN"/>
              </w:rPr>
            </w:pPr>
            <w:r w:rsidRPr="00F06262">
              <w:rPr>
                <w:color w:val="000000" w:themeColor="text1"/>
                <w:szCs w:val="28"/>
                <w:lang w:val="vi-VN"/>
              </w:rPr>
              <w:t>ngày 10</w:t>
            </w:r>
            <w:r w:rsidR="002F25FA" w:rsidRPr="00F06262">
              <w:rPr>
                <w:color w:val="000000" w:themeColor="text1"/>
                <w:szCs w:val="28"/>
              </w:rPr>
              <w:t>/</w:t>
            </w:r>
            <w:r w:rsidRPr="00F06262">
              <w:rPr>
                <w:color w:val="000000" w:themeColor="text1"/>
                <w:szCs w:val="28"/>
                <w:lang w:val="vi-VN"/>
              </w:rPr>
              <w:t>12</w:t>
            </w:r>
            <w:r w:rsidR="002F25FA" w:rsidRPr="00F06262">
              <w:rPr>
                <w:color w:val="000000" w:themeColor="text1"/>
                <w:szCs w:val="28"/>
              </w:rPr>
              <w:t>/</w:t>
            </w:r>
            <w:r w:rsidRPr="00F06262">
              <w:rPr>
                <w:color w:val="000000" w:themeColor="text1"/>
                <w:szCs w:val="28"/>
                <w:lang w:val="vi-VN"/>
              </w:rPr>
              <w:t>2016</w:t>
            </w:r>
          </w:p>
        </w:tc>
        <w:tc>
          <w:tcPr>
            <w:tcW w:w="3402" w:type="dxa"/>
            <w:tcBorders>
              <w:bottom w:val="single" w:sz="4" w:space="0" w:color="auto"/>
            </w:tcBorders>
            <w:shd w:val="clear" w:color="auto" w:fill="auto"/>
            <w:vAlign w:val="center"/>
          </w:tcPr>
          <w:p w14:paraId="190E2B77" w14:textId="052DF8E7"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Ban hành định mức phân bổ dự toán chi thường xuyên ngân sách địa phương năm 2017</w:t>
            </w:r>
          </w:p>
        </w:tc>
        <w:tc>
          <w:tcPr>
            <w:tcW w:w="3827" w:type="dxa"/>
            <w:shd w:val="clear" w:color="auto" w:fill="auto"/>
            <w:vAlign w:val="center"/>
          </w:tcPr>
          <w:p w14:paraId="4FA6357E" w14:textId="3BB26F83"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Được thay thế bằng Quyết định số 27/2021/QĐ-UBND ngày 09 tháng 12 năm 2021 của Uỷ ban nhân dân tỉnh Điện Biên ban hành quy định về nguyên tắc, tiêu chí và định mức phân bổ dự toán chi thường xuyên ngân sách địa phương năm 2022, tỉnh Điện Biên</w:t>
            </w:r>
          </w:p>
        </w:tc>
        <w:tc>
          <w:tcPr>
            <w:tcW w:w="1560" w:type="dxa"/>
            <w:shd w:val="clear" w:color="auto" w:fill="auto"/>
            <w:vAlign w:val="center"/>
          </w:tcPr>
          <w:p w14:paraId="365F04A1"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01/01/2022</w:t>
            </w:r>
          </w:p>
        </w:tc>
      </w:tr>
      <w:tr w:rsidR="00C21905" w:rsidRPr="00F06262" w14:paraId="5C596BA6" w14:textId="77777777" w:rsidTr="008818D6">
        <w:trPr>
          <w:trHeight w:val="107"/>
        </w:trPr>
        <w:tc>
          <w:tcPr>
            <w:tcW w:w="765" w:type="dxa"/>
            <w:tcBorders>
              <w:bottom w:val="single" w:sz="4" w:space="0" w:color="auto"/>
            </w:tcBorders>
            <w:shd w:val="clear" w:color="auto" w:fill="auto"/>
            <w:vAlign w:val="center"/>
          </w:tcPr>
          <w:p w14:paraId="487A0F72" w14:textId="77777777" w:rsidR="00C21905" w:rsidRPr="00F06262" w:rsidRDefault="00C21905" w:rsidP="00D41BAC">
            <w:pPr>
              <w:pStyle w:val="ListParagraph"/>
              <w:numPr>
                <w:ilvl w:val="0"/>
                <w:numId w:val="2"/>
              </w:numPr>
              <w:spacing w:before="120"/>
              <w:ind w:left="0" w:firstLine="0"/>
              <w:jc w:val="center"/>
              <w:rPr>
                <w:color w:val="000000" w:themeColor="text1"/>
                <w:szCs w:val="28"/>
                <w:lang w:val="vi-VN"/>
              </w:rPr>
            </w:pPr>
          </w:p>
        </w:tc>
        <w:tc>
          <w:tcPr>
            <w:tcW w:w="1276" w:type="dxa"/>
            <w:tcBorders>
              <w:bottom w:val="single" w:sz="4" w:space="0" w:color="auto"/>
            </w:tcBorders>
            <w:shd w:val="clear" w:color="auto" w:fill="auto"/>
            <w:vAlign w:val="center"/>
          </w:tcPr>
          <w:p w14:paraId="0DAF585E" w14:textId="77777777" w:rsidR="00C21905" w:rsidRPr="00F06262" w:rsidRDefault="00C21905" w:rsidP="00D41BAC">
            <w:pPr>
              <w:spacing w:before="120"/>
              <w:jc w:val="center"/>
              <w:rPr>
                <w:color w:val="000000" w:themeColor="text1"/>
                <w:szCs w:val="28"/>
              </w:rPr>
            </w:pPr>
            <w:r w:rsidRPr="00F06262">
              <w:rPr>
                <w:color w:val="000000" w:themeColor="text1"/>
                <w:szCs w:val="28"/>
              </w:rPr>
              <w:t xml:space="preserve">Quyết </w:t>
            </w:r>
            <w:r w:rsidRPr="00F06262">
              <w:rPr>
                <w:color w:val="000000" w:themeColor="text1"/>
                <w:szCs w:val="28"/>
              </w:rPr>
              <w:lastRenderedPageBreak/>
              <w:t>định</w:t>
            </w:r>
          </w:p>
        </w:tc>
        <w:tc>
          <w:tcPr>
            <w:tcW w:w="3118" w:type="dxa"/>
            <w:tcBorders>
              <w:bottom w:val="single" w:sz="4" w:space="0" w:color="auto"/>
            </w:tcBorders>
            <w:shd w:val="clear" w:color="auto" w:fill="auto"/>
            <w:vAlign w:val="center"/>
          </w:tcPr>
          <w:p w14:paraId="1ADDBA5C" w14:textId="77777777" w:rsidR="00C21905" w:rsidRPr="00F06262" w:rsidRDefault="00C21905" w:rsidP="00D41BAC">
            <w:pPr>
              <w:jc w:val="center"/>
              <w:rPr>
                <w:color w:val="000000" w:themeColor="text1"/>
                <w:szCs w:val="28"/>
              </w:rPr>
            </w:pPr>
            <w:r w:rsidRPr="00F06262">
              <w:rPr>
                <w:color w:val="000000" w:themeColor="text1"/>
                <w:szCs w:val="28"/>
              </w:rPr>
              <w:lastRenderedPageBreak/>
              <w:t>Số 05/2017/QĐ-UBND</w:t>
            </w:r>
          </w:p>
          <w:p w14:paraId="47431557" w14:textId="49C203D9" w:rsidR="00C21905" w:rsidRPr="00F06262" w:rsidRDefault="00C21905" w:rsidP="00D41BAC">
            <w:pPr>
              <w:jc w:val="center"/>
              <w:rPr>
                <w:color w:val="000000" w:themeColor="text1"/>
                <w:szCs w:val="28"/>
              </w:rPr>
            </w:pPr>
            <w:r w:rsidRPr="00F06262">
              <w:rPr>
                <w:color w:val="000000" w:themeColor="text1"/>
                <w:szCs w:val="28"/>
              </w:rPr>
              <w:t>ngày 24</w:t>
            </w:r>
            <w:r w:rsidR="00AB3CC9" w:rsidRPr="00F06262">
              <w:rPr>
                <w:color w:val="000000" w:themeColor="text1"/>
                <w:szCs w:val="28"/>
              </w:rPr>
              <w:t>/</w:t>
            </w:r>
            <w:r w:rsidRPr="00F06262">
              <w:rPr>
                <w:color w:val="000000" w:themeColor="text1"/>
                <w:szCs w:val="28"/>
              </w:rPr>
              <w:t>3</w:t>
            </w:r>
            <w:r w:rsidR="00AB3CC9" w:rsidRPr="00F06262">
              <w:rPr>
                <w:color w:val="000000" w:themeColor="text1"/>
                <w:szCs w:val="28"/>
              </w:rPr>
              <w:t>/</w:t>
            </w:r>
            <w:r w:rsidRPr="00F06262">
              <w:rPr>
                <w:color w:val="000000" w:themeColor="text1"/>
                <w:szCs w:val="28"/>
              </w:rPr>
              <w:t>2017</w:t>
            </w:r>
          </w:p>
        </w:tc>
        <w:tc>
          <w:tcPr>
            <w:tcW w:w="3402" w:type="dxa"/>
            <w:tcBorders>
              <w:bottom w:val="single" w:sz="4" w:space="0" w:color="auto"/>
            </w:tcBorders>
            <w:shd w:val="clear" w:color="auto" w:fill="auto"/>
            <w:vAlign w:val="center"/>
          </w:tcPr>
          <w:p w14:paraId="7396941A" w14:textId="498DF711" w:rsidR="00C21905" w:rsidRPr="00F06262" w:rsidRDefault="00C21905" w:rsidP="008F7ACB">
            <w:pPr>
              <w:spacing w:before="120" w:after="120"/>
              <w:jc w:val="both"/>
              <w:rPr>
                <w:color w:val="000000" w:themeColor="text1"/>
                <w:szCs w:val="28"/>
              </w:rPr>
            </w:pPr>
            <w:r w:rsidRPr="00F06262">
              <w:rPr>
                <w:color w:val="000000" w:themeColor="text1"/>
                <w:szCs w:val="28"/>
              </w:rPr>
              <w:t xml:space="preserve">Ban hành Quy định về phân </w:t>
            </w:r>
            <w:r w:rsidRPr="00F06262">
              <w:rPr>
                <w:color w:val="000000" w:themeColor="text1"/>
                <w:szCs w:val="28"/>
              </w:rPr>
              <w:lastRenderedPageBreak/>
              <w:t>cấp cấp giấy phép xây dựng trên địa bàn tỉnh Điện Biên</w:t>
            </w:r>
          </w:p>
          <w:p w14:paraId="72BCA00E" w14:textId="77777777" w:rsidR="00C21905" w:rsidRPr="00F06262" w:rsidRDefault="00C21905" w:rsidP="008F7ACB">
            <w:pPr>
              <w:spacing w:before="120"/>
              <w:jc w:val="both"/>
              <w:rPr>
                <w:color w:val="000000" w:themeColor="text1"/>
                <w:szCs w:val="28"/>
                <w:lang w:val="vi-VN"/>
              </w:rPr>
            </w:pPr>
          </w:p>
        </w:tc>
        <w:tc>
          <w:tcPr>
            <w:tcW w:w="3827" w:type="dxa"/>
            <w:shd w:val="clear" w:color="auto" w:fill="auto"/>
            <w:vAlign w:val="center"/>
          </w:tcPr>
          <w:p w14:paraId="4955279B" w14:textId="664C2090" w:rsidR="00C21905" w:rsidRPr="00F06262" w:rsidRDefault="00C21905" w:rsidP="008F7ACB">
            <w:pPr>
              <w:spacing w:before="120" w:after="120"/>
              <w:jc w:val="both"/>
              <w:rPr>
                <w:bCs/>
                <w:color w:val="000000" w:themeColor="text1"/>
                <w:szCs w:val="28"/>
                <w:lang w:val="vi-VN"/>
              </w:rPr>
            </w:pPr>
            <w:r w:rsidRPr="00F06262">
              <w:rPr>
                <w:color w:val="000000" w:themeColor="text1"/>
                <w:szCs w:val="28"/>
                <w:lang w:val="vi-VN"/>
              </w:rPr>
              <w:lastRenderedPageBreak/>
              <w:t xml:space="preserve">Được thay thế bằng Quyết định </w:t>
            </w:r>
            <w:r w:rsidRPr="00F06262">
              <w:rPr>
                <w:color w:val="000000" w:themeColor="text1"/>
                <w:szCs w:val="28"/>
                <w:lang w:val="vi-VN"/>
              </w:rPr>
              <w:lastRenderedPageBreak/>
              <w:t>số 23/2021/QĐ-UBND</w:t>
            </w:r>
            <w:r w:rsidRPr="00F06262">
              <w:rPr>
                <w:iCs/>
                <w:color w:val="000000" w:themeColor="text1"/>
                <w:szCs w:val="28"/>
                <w:lang w:val="vi-VN"/>
              </w:rPr>
              <w:t xml:space="preserve"> ngày 05 tháng 11 năm 2021 </w:t>
            </w:r>
            <w:r w:rsidRPr="00F06262">
              <w:rPr>
                <w:color w:val="000000" w:themeColor="text1"/>
                <w:szCs w:val="28"/>
                <w:lang w:val="vi-VN"/>
              </w:rPr>
              <w:t xml:space="preserve">của Ủy ban nhân dân tỉnh Điện Biên </w:t>
            </w:r>
            <w:r w:rsidRPr="00F06262">
              <w:rPr>
                <w:bCs/>
                <w:color w:val="000000" w:themeColor="text1"/>
                <w:szCs w:val="28"/>
                <w:lang w:val="vi-VN"/>
              </w:rPr>
              <w:t>ban hành Quy định cấp giấy phép xây dựng công trình trên địa bàn tỉnh Điện Biên</w:t>
            </w:r>
          </w:p>
        </w:tc>
        <w:tc>
          <w:tcPr>
            <w:tcW w:w="1560" w:type="dxa"/>
            <w:shd w:val="clear" w:color="auto" w:fill="auto"/>
            <w:vAlign w:val="center"/>
          </w:tcPr>
          <w:p w14:paraId="62DD3C26"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17/11/2021</w:t>
            </w:r>
          </w:p>
        </w:tc>
      </w:tr>
      <w:tr w:rsidR="00C21905" w:rsidRPr="00F06262" w14:paraId="47127E74" w14:textId="77777777" w:rsidTr="008818D6">
        <w:trPr>
          <w:trHeight w:val="107"/>
        </w:trPr>
        <w:tc>
          <w:tcPr>
            <w:tcW w:w="765" w:type="dxa"/>
            <w:tcBorders>
              <w:bottom w:val="single" w:sz="4" w:space="0" w:color="auto"/>
            </w:tcBorders>
            <w:shd w:val="clear" w:color="auto" w:fill="auto"/>
            <w:vAlign w:val="center"/>
          </w:tcPr>
          <w:p w14:paraId="6D83A415" w14:textId="77777777" w:rsidR="00C21905" w:rsidRPr="00F06262" w:rsidRDefault="00C21905" w:rsidP="00D41BAC">
            <w:pPr>
              <w:pStyle w:val="ListParagraph"/>
              <w:numPr>
                <w:ilvl w:val="0"/>
                <w:numId w:val="2"/>
              </w:numPr>
              <w:spacing w:before="120"/>
              <w:ind w:left="0" w:firstLine="0"/>
              <w:jc w:val="center"/>
              <w:rPr>
                <w:color w:val="000000" w:themeColor="text1"/>
                <w:szCs w:val="28"/>
                <w:lang w:val="vi-VN"/>
              </w:rPr>
            </w:pPr>
          </w:p>
        </w:tc>
        <w:tc>
          <w:tcPr>
            <w:tcW w:w="1276" w:type="dxa"/>
            <w:tcBorders>
              <w:bottom w:val="single" w:sz="4" w:space="0" w:color="auto"/>
            </w:tcBorders>
            <w:shd w:val="clear" w:color="auto" w:fill="auto"/>
            <w:vAlign w:val="center"/>
          </w:tcPr>
          <w:p w14:paraId="6E3A9F3B" w14:textId="77777777" w:rsidR="00C21905" w:rsidRPr="00F06262" w:rsidRDefault="00C21905" w:rsidP="00D41BAC">
            <w:pPr>
              <w:spacing w:before="120"/>
              <w:jc w:val="center"/>
              <w:rPr>
                <w:color w:val="000000" w:themeColor="text1"/>
                <w:szCs w:val="28"/>
              </w:rPr>
            </w:pPr>
            <w:r w:rsidRPr="00F06262">
              <w:rPr>
                <w:color w:val="000000" w:themeColor="text1"/>
                <w:szCs w:val="28"/>
                <w:lang w:val="vi-VN"/>
              </w:rPr>
              <w:t>Quyết định</w:t>
            </w:r>
          </w:p>
        </w:tc>
        <w:tc>
          <w:tcPr>
            <w:tcW w:w="3118" w:type="dxa"/>
            <w:tcBorders>
              <w:bottom w:val="single" w:sz="4" w:space="0" w:color="auto"/>
            </w:tcBorders>
            <w:shd w:val="clear" w:color="auto" w:fill="auto"/>
            <w:vAlign w:val="center"/>
          </w:tcPr>
          <w:p w14:paraId="59FB7FF6" w14:textId="77777777" w:rsidR="00C21905" w:rsidRPr="00F06262" w:rsidRDefault="00C21905" w:rsidP="00D41BAC">
            <w:pPr>
              <w:jc w:val="center"/>
              <w:rPr>
                <w:color w:val="000000" w:themeColor="text1"/>
                <w:szCs w:val="28"/>
                <w:lang w:val="vi-VN"/>
              </w:rPr>
            </w:pPr>
            <w:r w:rsidRPr="00F06262">
              <w:rPr>
                <w:color w:val="000000" w:themeColor="text1"/>
                <w:szCs w:val="28"/>
                <w:lang w:val="vi-VN"/>
              </w:rPr>
              <w:t>Số 09/2017/QĐ-UBND</w:t>
            </w:r>
          </w:p>
          <w:p w14:paraId="2068DF01" w14:textId="1736FF35" w:rsidR="00C21905" w:rsidRPr="00F06262" w:rsidRDefault="00C21905" w:rsidP="00D41BAC">
            <w:pPr>
              <w:jc w:val="center"/>
              <w:rPr>
                <w:color w:val="000000" w:themeColor="text1"/>
                <w:szCs w:val="28"/>
              </w:rPr>
            </w:pPr>
            <w:r w:rsidRPr="00F06262">
              <w:rPr>
                <w:color w:val="000000" w:themeColor="text1"/>
                <w:szCs w:val="28"/>
                <w:lang w:val="vi-VN"/>
              </w:rPr>
              <w:t>ngày 25</w:t>
            </w:r>
            <w:r w:rsidR="00FC53ED" w:rsidRPr="00F06262">
              <w:rPr>
                <w:color w:val="000000" w:themeColor="text1"/>
                <w:szCs w:val="28"/>
              </w:rPr>
              <w:t>/</w:t>
            </w:r>
            <w:r w:rsidRPr="00F06262">
              <w:rPr>
                <w:color w:val="000000" w:themeColor="text1"/>
                <w:szCs w:val="28"/>
                <w:lang w:val="vi-VN"/>
              </w:rPr>
              <w:t>4</w:t>
            </w:r>
            <w:r w:rsidR="00FC53ED" w:rsidRPr="00F06262">
              <w:rPr>
                <w:color w:val="000000" w:themeColor="text1"/>
                <w:szCs w:val="28"/>
              </w:rPr>
              <w:t>/</w:t>
            </w:r>
            <w:r w:rsidRPr="00F06262">
              <w:rPr>
                <w:color w:val="000000" w:themeColor="text1"/>
                <w:szCs w:val="28"/>
                <w:lang w:val="vi-VN"/>
              </w:rPr>
              <w:t>2017</w:t>
            </w:r>
          </w:p>
        </w:tc>
        <w:tc>
          <w:tcPr>
            <w:tcW w:w="3402" w:type="dxa"/>
            <w:tcBorders>
              <w:bottom w:val="single" w:sz="4" w:space="0" w:color="auto"/>
            </w:tcBorders>
            <w:shd w:val="clear" w:color="auto" w:fill="auto"/>
            <w:vAlign w:val="center"/>
          </w:tcPr>
          <w:p w14:paraId="723FECA5" w14:textId="1D6A26B2" w:rsidR="00C21905" w:rsidRPr="00F06262" w:rsidRDefault="00C21905" w:rsidP="008F7ACB">
            <w:pPr>
              <w:spacing w:before="120" w:after="120"/>
              <w:jc w:val="both"/>
              <w:rPr>
                <w:color w:val="000000" w:themeColor="text1"/>
                <w:szCs w:val="28"/>
                <w:lang w:val="vi-VN"/>
              </w:rPr>
            </w:pPr>
            <w:r w:rsidRPr="00F06262">
              <w:rPr>
                <w:color w:val="000000" w:themeColor="text1"/>
                <w:szCs w:val="28"/>
                <w:lang w:val="vi-VN"/>
              </w:rPr>
              <w:t>Ban hành Quy định phân công, phân cấp quản lý quy hoạch xây dựng trên địa bàn tỉnh Điện Biên</w:t>
            </w:r>
          </w:p>
        </w:tc>
        <w:tc>
          <w:tcPr>
            <w:tcW w:w="3827" w:type="dxa"/>
            <w:shd w:val="clear" w:color="auto" w:fill="auto"/>
            <w:vAlign w:val="center"/>
          </w:tcPr>
          <w:p w14:paraId="19667A7E" w14:textId="0C5B4F09" w:rsidR="00C21905" w:rsidRPr="00F06262" w:rsidRDefault="00C21905" w:rsidP="008F7ACB">
            <w:pPr>
              <w:jc w:val="both"/>
              <w:rPr>
                <w:color w:val="000000"/>
                <w:szCs w:val="28"/>
                <w:shd w:val="clear" w:color="auto" w:fill="FFFFFF"/>
                <w:lang w:val="vi-VN"/>
              </w:rPr>
            </w:pPr>
            <w:r w:rsidRPr="00F06262">
              <w:rPr>
                <w:color w:val="000000"/>
                <w:szCs w:val="28"/>
                <w:shd w:val="clear" w:color="auto" w:fill="FFFFFF"/>
                <w:lang w:val="vi-VN"/>
              </w:rPr>
              <w:t>Được thay thế bằng Quyết định số 34/2021/QĐ-UBND ngày 29 tháng 12 năm 2021 của Uỷ ban nhân dân tỉnh Điện Biên Ban hành Quy định phân công, phân cấp quản lý quy hoạch xây dựng, quy hoạch đô thị trên địa bàn tỉnh Điện Biên</w:t>
            </w:r>
          </w:p>
        </w:tc>
        <w:tc>
          <w:tcPr>
            <w:tcW w:w="1560" w:type="dxa"/>
            <w:shd w:val="clear" w:color="auto" w:fill="auto"/>
            <w:vAlign w:val="center"/>
          </w:tcPr>
          <w:p w14:paraId="0B75F3B1" w14:textId="77777777" w:rsidR="00C21905" w:rsidRPr="00F06262" w:rsidRDefault="00C21905" w:rsidP="008F7ACB">
            <w:pPr>
              <w:jc w:val="center"/>
              <w:rPr>
                <w:szCs w:val="28"/>
                <w:lang w:val="vi-VN"/>
              </w:rPr>
            </w:pPr>
            <w:r w:rsidRPr="00F06262">
              <w:rPr>
                <w:szCs w:val="28"/>
                <w:lang w:val="vi-VN"/>
              </w:rPr>
              <w:t>10/01/2022</w:t>
            </w:r>
          </w:p>
        </w:tc>
      </w:tr>
      <w:tr w:rsidR="00C21905" w:rsidRPr="00F06262" w14:paraId="168B3FBD" w14:textId="77777777" w:rsidTr="008818D6">
        <w:trPr>
          <w:trHeight w:val="107"/>
        </w:trPr>
        <w:tc>
          <w:tcPr>
            <w:tcW w:w="765" w:type="dxa"/>
            <w:tcBorders>
              <w:bottom w:val="single" w:sz="4" w:space="0" w:color="auto"/>
            </w:tcBorders>
            <w:shd w:val="clear" w:color="auto" w:fill="auto"/>
            <w:vAlign w:val="center"/>
          </w:tcPr>
          <w:p w14:paraId="2B8A07FA" w14:textId="77777777" w:rsidR="00C21905" w:rsidRPr="00F06262" w:rsidRDefault="00C21905" w:rsidP="00D41BAC">
            <w:pPr>
              <w:pStyle w:val="ListParagraph"/>
              <w:numPr>
                <w:ilvl w:val="0"/>
                <w:numId w:val="2"/>
              </w:numPr>
              <w:spacing w:before="120"/>
              <w:ind w:left="0" w:firstLine="0"/>
              <w:jc w:val="center"/>
              <w:rPr>
                <w:color w:val="000000" w:themeColor="text1"/>
                <w:szCs w:val="28"/>
                <w:lang w:val="vi-VN"/>
              </w:rPr>
            </w:pPr>
          </w:p>
        </w:tc>
        <w:tc>
          <w:tcPr>
            <w:tcW w:w="1276" w:type="dxa"/>
            <w:tcBorders>
              <w:bottom w:val="single" w:sz="4" w:space="0" w:color="auto"/>
            </w:tcBorders>
            <w:shd w:val="clear" w:color="auto" w:fill="auto"/>
            <w:vAlign w:val="center"/>
          </w:tcPr>
          <w:p w14:paraId="6960C182" w14:textId="77777777" w:rsidR="00C21905" w:rsidRPr="00F06262" w:rsidRDefault="00C21905" w:rsidP="00D41BAC">
            <w:pPr>
              <w:spacing w:before="120"/>
              <w:jc w:val="center"/>
              <w:rPr>
                <w:color w:val="000000" w:themeColor="text1"/>
                <w:szCs w:val="28"/>
              </w:rPr>
            </w:pPr>
            <w:r w:rsidRPr="00F06262">
              <w:rPr>
                <w:color w:val="000000" w:themeColor="text1"/>
                <w:spacing w:val="2"/>
                <w:szCs w:val="20"/>
              </w:rPr>
              <w:t>Quyết định</w:t>
            </w:r>
          </w:p>
        </w:tc>
        <w:tc>
          <w:tcPr>
            <w:tcW w:w="3118" w:type="dxa"/>
            <w:tcBorders>
              <w:bottom w:val="single" w:sz="4" w:space="0" w:color="auto"/>
            </w:tcBorders>
            <w:shd w:val="clear" w:color="auto" w:fill="auto"/>
            <w:vAlign w:val="center"/>
          </w:tcPr>
          <w:p w14:paraId="3FEC8134" w14:textId="77777777" w:rsidR="00C21905" w:rsidRPr="00F06262" w:rsidRDefault="00C21905" w:rsidP="00D41BAC">
            <w:pPr>
              <w:jc w:val="center"/>
              <w:rPr>
                <w:color w:val="000000" w:themeColor="text1"/>
                <w:spacing w:val="2"/>
                <w:szCs w:val="20"/>
              </w:rPr>
            </w:pPr>
            <w:r w:rsidRPr="00F06262">
              <w:rPr>
                <w:color w:val="000000" w:themeColor="text1"/>
                <w:spacing w:val="2"/>
                <w:szCs w:val="20"/>
              </w:rPr>
              <w:t>Số 13/2018/QĐ-UBND</w:t>
            </w:r>
          </w:p>
          <w:p w14:paraId="6F256DB9" w14:textId="663B978A" w:rsidR="00C21905" w:rsidRPr="00F06262" w:rsidRDefault="00C21905" w:rsidP="00D41BAC">
            <w:pPr>
              <w:jc w:val="center"/>
              <w:rPr>
                <w:color w:val="000000" w:themeColor="text1"/>
                <w:szCs w:val="28"/>
              </w:rPr>
            </w:pPr>
            <w:r w:rsidRPr="00F06262">
              <w:rPr>
                <w:color w:val="000000" w:themeColor="text1"/>
                <w:spacing w:val="2"/>
                <w:szCs w:val="20"/>
              </w:rPr>
              <w:t>ngày 26</w:t>
            </w:r>
            <w:r w:rsidR="00D3714B" w:rsidRPr="00F06262">
              <w:rPr>
                <w:color w:val="000000" w:themeColor="text1"/>
                <w:spacing w:val="2"/>
                <w:szCs w:val="20"/>
              </w:rPr>
              <w:t>/</w:t>
            </w:r>
            <w:r w:rsidRPr="00F06262">
              <w:rPr>
                <w:color w:val="000000" w:themeColor="text1"/>
                <w:spacing w:val="2"/>
                <w:szCs w:val="20"/>
              </w:rPr>
              <w:t>3</w:t>
            </w:r>
            <w:r w:rsidR="00D3714B" w:rsidRPr="00F06262">
              <w:rPr>
                <w:color w:val="000000" w:themeColor="text1"/>
                <w:spacing w:val="2"/>
                <w:szCs w:val="20"/>
              </w:rPr>
              <w:t>/</w:t>
            </w:r>
            <w:r w:rsidRPr="00F06262">
              <w:rPr>
                <w:color w:val="000000" w:themeColor="text1"/>
                <w:spacing w:val="2"/>
                <w:szCs w:val="20"/>
              </w:rPr>
              <w:t>2018</w:t>
            </w:r>
          </w:p>
        </w:tc>
        <w:tc>
          <w:tcPr>
            <w:tcW w:w="3402" w:type="dxa"/>
            <w:tcBorders>
              <w:bottom w:val="single" w:sz="4" w:space="0" w:color="auto"/>
            </w:tcBorders>
            <w:shd w:val="clear" w:color="auto" w:fill="auto"/>
            <w:vAlign w:val="center"/>
          </w:tcPr>
          <w:p w14:paraId="09EF3724" w14:textId="6FD258CE" w:rsidR="00C21905" w:rsidRPr="00F06262" w:rsidRDefault="00C21905" w:rsidP="008F7ACB">
            <w:pPr>
              <w:spacing w:before="120" w:after="120" w:line="264" w:lineRule="auto"/>
              <w:jc w:val="both"/>
              <w:rPr>
                <w:color w:val="000000" w:themeColor="text1"/>
                <w:spacing w:val="2"/>
                <w:szCs w:val="28"/>
              </w:rPr>
            </w:pPr>
            <w:r w:rsidRPr="00F06262">
              <w:rPr>
                <w:color w:val="000000" w:themeColor="text1"/>
                <w:spacing w:val="2"/>
                <w:szCs w:val="20"/>
              </w:rPr>
              <w:t>Ban hành Quy chế xây dựng và ban hành văn bản quy phạm pháp luật của Ủy ban nhân dân tỉnh Điện Biên</w:t>
            </w:r>
          </w:p>
        </w:tc>
        <w:tc>
          <w:tcPr>
            <w:tcW w:w="3827" w:type="dxa"/>
            <w:shd w:val="clear" w:color="auto" w:fill="auto"/>
            <w:vAlign w:val="center"/>
          </w:tcPr>
          <w:p w14:paraId="392306F7" w14:textId="77777777" w:rsidR="00C21905" w:rsidRPr="00F06262" w:rsidRDefault="00C21905" w:rsidP="008F7ACB">
            <w:pPr>
              <w:jc w:val="both"/>
              <w:rPr>
                <w:color w:val="000000" w:themeColor="text1"/>
                <w:szCs w:val="28"/>
              </w:rPr>
            </w:pPr>
            <w:r w:rsidRPr="00F06262">
              <w:rPr>
                <w:color w:val="000000" w:themeColor="text1"/>
                <w:szCs w:val="28"/>
              </w:rPr>
              <w:t>Được thay thế bằng Quyết định số 16/2021/QĐ-UBND</w:t>
            </w:r>
            <w:r w:rsidRPr="00F06262">
              <w:rPr>
                <w:iCs/>
                <w:color w:val="000000" w:themeColor="text1"/>
                <w:szCs w:val="28"/>
              </w:rPr>
              <w:t xml:space="preserve"> ngày 30 tháng 7 năm 2021 </w:t>
            </w:r>
            <w:r w:rsidRPr="00F06262">
              <w:rPr>
                <w:color w:val="000000" w:themeColor="text1"/>
                <w:spacing w:val="2"/>
                <w:szCs w:val="20"/>
              </w:rPr>
              <w:t>của Uỷ ban nhân dân tỉnh Điện Biên</w:t>
            </w:r>
            <w:r w:rsidRPr="00F06262">
              <w:rPr>
                <w:color w:val="000000" w:themeColor="text1"/>
                <w:szCs w:val="28"/>
              </w:rPr>
              <w:t xml:space="preserve"> ban hành Quy chế xây dựng, ban hành văn bản quy phạm pháp luật của Ủy ban nhân dân tỉnh Điện Biên</w:t>
            </w:r>
          </w:p>
        </w:tc>
        <w:tc>
          <w:tcPr>
            <w:tcW w:w="1560" w:type="dxa"/>
            <w:shd w:val="clear" w:color="auto" w:fill="auto"/>
            <w:vAlign w:val="center"/>
          </w:tcPr>
          <w:p w14:paraId="0FCF15FD" w14:textId="77777777" w:rsidR="00C21905" w:rsidRPr="00F06262" w:rsidRDefault="00C21905" w:rsidP="008F7ACB">
            <w:pPr>
              <w:spacing w:before="120"/>
              <w:jc w:val="center"/>
              <w:rPr>
                <w:color w:val="000000" w:themeColor="text1"/>
                <w:szCs w:val="28"/>
              </w:rPr>
            </w:pPr>
            <w:r w:rsidRPr="00F06262">
              <w:rPr>
                <w:color w:val="000000" w:themeColor="text1"/>
                <w:szCs w:val="28"/>
              </w:rPr>
              <w:t>10/8/2021</w:t>
            </w:r>
          </w:p>
        </w:tc>
      </w:tr>
      <w:tr w:rsidR="00C21905" w:rsidRPr="00F06262" w14:paraId="4499F407" w14:textId="77777777" w:rsidTr="008818D6">
        <w:trPr>
          <w:trHeight w:val="107"/>
        </w:trPr>
        <w:tc>
          <w:tcPr>
            <w:tcW w:w="765" w:type="dxa"/>
            <w:tcBorders>
              <w:bottom w:val="single" w:sz="4" w:space="0" w:color="auto"/>
            </w:tcBorders>
            <w:shd w:val="clear" w:color="auto" w:fill="auto"/>
            <w:vAlign w:val="center"/>
          </w:tcPr>
          <w:p w14:paraId="7718EB4E"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120811A4"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5A996F42" w14:textId="77777777" w:rsidR="00C21905" w:rsidRPr="00F06262" w:rsidRDefault="00C21905" w:rsidP="00D41BAC">
            <w:pPr>
              <w:shd w:val="clear" w:color="auto" w:fill="FFFFFF"/>
              <w:jc w:val="center"/>
              <w:rPr>
                <w:rFonts w:eastAsia="Calibri"/>
                <w:color w:val="000000" w:themeColor="text1"/>
                <w:szCs w:val="28"/>
              </w:rPr>
            </w:pPr>
            <w:r w:rsidRPr="00F06262">
              <w:rPr>
                <w:rFonts w:eastAsia="Calibri"/>
                <w:color w:val="000000" w:themeColor="text1"/>
                <w:szCs w:val="28"/>
              </w:rPr>
              <w:t>Số 26/2018/QĐ-UBND</w:t>
            </w:r>
          </w:p>
          <w:p w14:paraId="4B4E1709" w14:textId="14ADBD7C" w:rsidR="00C21905" w:rsidRPr="00F06262" w:rsidRDefault="00C21905" w:rsidP="00D41BAC">
            <w:pPr>
              <w:shd w:val="clear" w:color="auto" w:fill="FFFFFF"/>
              <w:jc w:val="center"/>
              <w:rPr>
                <w:color w:val="000000" w:themeColor="text1"/>
                <w:szCs w:val="28"/>
              </w:rPr>
            </w:pPr>
            <w:r w:rsidRPr="00F06262">
              <w:rPr>
                <w:rFonts w:eastAsia="Calibri"/>
                <w:color w:val="000000" w:themeColor="text1"/>
                <w:szCs w:val="28"/>
              </w:rPr>
              <w:t>ngày 21</w:t>
            </w:r>
            <w:r w:rsidR="004C2D7E" w:rsidRPr="00F06262">
              <w:rPr>
                <w:rFonts w:eastAsia="Calibri"/>
                <w:color w:val="000000" w:themeColor="text1"/>
                <w:szCs w:val="28"/>
              </w:rPr>
              <w:t>/</w:t>
            </w:r>
            <w:r w:rsidRPr="00F06262">
              <w:rPr>
                <w:rFonts w:eastAsia="Calibri"/>
                <w:color w:val="000000" w:themeColor="text1"/>
                <w:szCs w:val="28"/>
              </w:rPr>
              <w:t>5</w:t>
            </w:r>
            <w:r w:rsidR="004C2D7E" w:rsidRPr="00F06262">
              <w:rPr>
                <w:rFonts w:eastAsia="Calibri"/>
                <w:color w:val="000000" w:themeColor="text1"/>
                <w:szCs w:val="28"/>
              </w:rPr>
              <w:t>/</w:t>
            </w:r>
            <w:r w:rsidRPr="00F06262">
              <w:rPr>
                <w:rFonts w:eastAsia="Calibri"/>
                <w:color w:val="000000" w:themeColor="text1"/>
                <w:szCs w:val="28"/>
              </w:rPr>
              <w:t>2018</w:t>
            </w:r>
          </w:p>
        </w:tc>
        <w:tc>
          <w:tcPr>
            <w:tcW w:w="3402" w:type="dxa"/>
            <w:tcBorders>
              <w:bottom w:val="single" w:sz="4" w:space="0" w:color="auto"/>
            </w:tcBorders>
            <w:shd w:val="clear" w:color="auto" w:fill="auto"/>
            <w:vAlign w:val="center"/>
          </w:tcPr>
          <w:p w14:paraId="0DD688DE" w14:textId="420D4B5A" w:rsidR="00C21905" w:rsidRPr="00F06262" w:rsidRDefault="00C21905" w:rsidP="008F7ACB">
            <w:pPr>
              <w:spacing w:before="120"/>
              <w:jc w:val="both"/>
              <w:rPr>
                <w:color w:val="000000" w:themeColor="text1"/>
                <w:szCs w:val="28"/>
              </w:rPr>
            </w:pPr>
            <w:r w:rsidRPr="00F06262">
              <w:rPr>
                <w:color w:val="000000" w:themeColor="text1"/>
                <w:szCs w:val="28"/>
              </w:rPr>
              <w:t xml:space="preserve">Về việc sửa đổi, bổ sung một số điều Quyết định </w:t>
            </w:r>
            <w:r w:rsidRPr="00F06262">
              <w:rPr>
                <w:color w:val="000000" w:themeColor="text1"/>
                <w:szCs w:val="28"/>
              </w:rPr>
              <w:lastRenderedPageBreak/>
              <w:t xml:space="preserve">số 10/2012/QĐ-UBND ngày 21 tháng 5 năm 2012 của Ủy ban nhân dân tỉnh </w:t>
            </w:r>
            <w:r w:rsidRPr="00F06262">
              <w:rPr>
                <w:color w:val="000000" w:themeColor="text1"/>
                <w:spacing w:val="-6"/>
                <w:szCs w:val="28"/>
              </w:rPr>
              <w:t>Điện Biên ban hành quy định về nội dung chi và mức hỗ trợ cho các hoạt động khuyến nông địa phương sử dụng nguồn kinh phí khuyến nông của tỉnh Điện Biên</w:t>
            </w:r>
          </w:p>
        </w:tc>
        <w:tc>
          <w:tcPr>
            <w:tcW w:w="3827" w:type="dxa"/>
            <w:shd w:val="clear" w:color="auto" w:fill="auto"/>
            <w:vAlign w:val="center"/>
          </w:tcPr>
          <w:p w14:paraId="7A4D62E5" w14:textId="77777777" w:rsidR="00C21905" w:rsidRPr="00F06262" w:rsidRDefault="00C21905" w:rsidP="008F7ACB">
            <w:pPr>
              <w:spacing w:before="120"/>
              <w:jc w:val="both"/>
              <w:rPr>
                <w:color w:val="000000" w:themeColor="text1"/>
                <w:szCs w:val="28"/>
              </w:rPr>
            </w:pPr>
            <w:r w:rsidRPr="00F06262">
              <w:rPr>
                <w:color w:val="000000" w:themeColor="text1"/>
                <w:szCs w:val="28"/>
              </w:rPr>
              <w:lastRenderedPageBreak/>
              <w:t xml:space="preserve">Được thay thế bằng Quyết định 02/2021/QĐ-UBND ngày 19 </w:t>
            </w:r>
            <w:r w:rsidRPr="00F06262">
              <w:rPr>
                <w:color w:val="000000" w:themeColor="text1"/>
                <w:szCs w:val="28"/>
              </w:rPr>
              <w:lastRenderedPageBreak/>
              <w:t>tháng  01  năm 2021 của Ủy ban nhân dân tỉnh Điện Biên</w:t>
            </w:r>
            <w:r w:rsidRPr="00F06262">
              <w:rPr>
                <w:i/>
                <w:color w:val="000000" w:themeColor="text1"/>
                <w:szCs w:val="28"/>
              </w:rPr>
              <w:t xml:space="preserve"> </w:t>
            </w:r>
            <w:r w:rsidRPr="00F06262">
              <w:rPr>
                <w:color w:val="000000" w:themeColor="text1"/>
                <w:szCs w:val="28"/>
              </w:rPr>
              <w:t>ban hành quy định về nội dung chi và mức hỗ trợ cho các hoạt động khuyến nông trên địa bàn tỉnh Điện Biên</w:t>
            </w:r>
          </w:p>
        </w:tc>
        <w:tc>
          <w:tcPr>
            <w:tcW w:w="1560" w:type="dxa"/>
            <w:shd w:val="clear" w:color="auto" w:fill="auto"/>
            <w:vAlign w:val="center"/>
          </w:tcPr>
          <w:p w14:paraId="05D7D884" w14:textId="77777777" w:rsidR="00C21905" w:rsidRPr="00F06262" w:rsidRDefault="00C21905" w:rsidP="008F7ACB">
            <w:pPr>
              <w:spacing w:before="120"/>
              <w:jc w:val="center"/>
              <w:rPr>
                <w:color w:val="000000" w:themeColor="text1"/>
                <w:szCs w:val="28"/>
              </w:rPr>
            </w:pPr>
            <w:r w:rsidRPr="00F06262">
              <w:rPr>
                <w:color w:val="000000" w:themeColor="text1"/>
                <w:szCs w:val="28"/>
              </w:rPr>
              <w:lastRenderedPageBreak/>
              <w:t>29/01/2021</w:t>
            </w:r>
          </w:p>
        </w:tc>
      </w:tr>
      <w:tr w:rsidR="00C21905" w:rsidRPr="00F06262" w14:paraId="06C45502" w14:textId="77777777" w:rsidTr="008818D6">
        <w:trPr>
          <w:trHeight w:val="107"/>
        </w:trPr>
        <w:tc>
          <w:tcPr>
            <w:tcW w:w="765" w:type="dxa"/>
            <w:tcBorders>
              <w:bottom w:val="single" w:sz="4" w:space="0" w:color="auto"/>
            </w:tcBorders>
            <w:shd w:val="clear" w:color="auto" w:fill="auto"/>
            <w:vAlign w:val="center"/>
          </w:tcPr>
          <w:p w14:paraId="61339399"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12B2335F"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59696E5F" w14:textId="77777777" w:rsidR="00C21905" w:rsidRPr="00F06262" w:rsidRDefault="00C21905" w:rsidP="00D41BAC">
            <w:pPr>
              <w:widowControl w:val="0"/>
              <w:jc w:val="center"/>
              <w:rPr>
                <w:color w:val="000000" w:themeColor="text1"/>
                <w:szCs w:val="28"/>
              </w:rPr>
            </w:pPr>
          </w:p>
          <w:p w14:paraId="3CBC0874" w14:textId="77777777" w:rsidR="00C21905" w:rsidRPr="00F06262" w:rsidRDefault="00C21905" w:rsidP="00D41BAC">
            <w:pPr>
              <w:widowControl w:val="0"/>
              <w:jc w:val="center"/>
              <w:rPr>
                <w:color w:val="000000" w:themeColor="text1"/>
                <w:szCs w:val="28"/>
              </w:rPr>
            </w:pPr>
            <w:r w:rsidRPr="00F06262">
              <w:rPr>
                <w:color w:val="000000" w:themeColor="text1"/>
                <w:szCs w:val="28"/>
              </w:rPr>
              <w:t>Số 30/2018/QĐ-UBND</w:t>
            </w:r>
          </w:p>
          <w:p w14:paraId="149D3118" w14:textId="4F856316" w:rsidR="00C21905" w:rsidRPr="00F06262" w:rsidRDefault="00C21905" w:rsidP="00D41BAC">
            <w:pPr>
              <w:widowControl w:val="0"/>
              <w:jc w:val="center"/>
              <w:rPr>
                <w:color w:val="000000" w:themeColor="text1"/>
                <w:spacing w:val="4"/>
                <w:szCs w:val="28"/>
              </w:rPr>
            </w:pPr>
            <w:r w:rsidRPr="00F06262">
              <w:rPr>
                <w:color w:val="000000" w:themeColor="text1"/>
                <w:szCs w:val="28"/>
              </w:rPr>
              <w:t>ngày 10</w:t>
            </w:r>
            <w:r w:rsidR="00DD2262" w:rsidRPr="00F06262">
              <w:rPr>
                <w:color w:val="000000" w:themeColor="text1"/>
                <w:szCs w:val="28"/>
              </w:rPr>
              <w:t>/</w:t>
            </w:r>
            <w:r w:rsidRPr="00F06262">
              <w:rPr>
                <w:color w:val="000000" w:themeColor="text1"/>
                <w:szCs w:val="28"/>
              </w:rPr>
              <w:t>7</w:t>
            </w:r>
            <w:r w:rsidR="00DD2262" w:rsidRPr="00F06262">
              <w:rPr>
                <w:color w:val="000000" w:themeColor="text1"/>
                <w:szCs w:val="28"/>
              </w:rPr>
              <w:t>/</w:t>
            </w:r>
            <w:r w:rsidRPr="00F06262">
              <w:rPr>
                <w:color w:val="000000" w:themeColor="text1"/>
                <w:szCs w:val="28"/>
              </w:rPr>
              <w:t>2018</w:t>
            </w:r>
          </w:p>
          <w:p w14:paraId="6D712F39" w14:textId="77777777" w:rsidR="00C21905" w:rsidRPr="00F06262" w:rsidRDefault="00C21905" w:rsidP="00D41BAC">
            <w:pPr>
              <w:shd w:val="clear" w:color="auto" w:fill="FFFFFF"/>
              <w:jc w:val="center"/>
              <w:rPr>
                <w:rFonts w:eastAsia="Calibri"/>
                <w:color w:val="000000" w:themeColor="text1"/>
                <w:szCs w:val="28"/>
              </w:rPr>
            </w:pPr>
          </w:p>
        </w:tc>
        <w:tc>
          <w:tcPr>
            <w:tcW w:w="3402" w:type="dxa"/>
            <w:tcBorders>
              <w:bottom w:val="single" w:sz="4" w:space="0" w:color="auto"/>
            </w:tcBorders>
            <w:shd w:val="clear" w:color="auto" w:fill="auto"/>
            <w:vAlign w:val="center"/>
          </w:tcPr>
          <w:p w14:paraId="2A2D7ED1" w14:textId="79FDD9FD" w:rsidR="00C21905" w:rsidRPr="00F06262" w:rsidRDefault="00C21905" w:rsidP="008F7ACB">
            <w:pPr>
              <w:spacing w:before="120"/>
              <w:jc w:val="both"/>
              <w:rPr>
                <w:color w:val="000000" w:themeColor="text1"/>
                <w:szCs w:val="28"/>
              </w:rPr>
            </w:pPr>
            <w:r w:rsidRPr="00F06262">
              <w:rPr>
                <w:color w:val="000000" w:themeColor="text1"/>
                <w:spacing w:val="4"/>
                <w:szCs w:val="28"/>
              </w:rPr>
              <w:t>Ban hành Quy chế quản lý công tác cử tuyển vào các cơ sở giáo dục trình độ đại học thuộc hệ thống giáo dục quốc dân áp dụng trên địa bàn tỉnh Điện Biên</w:t>
            </w:r>
          </w:p>
        </w:tc>
        <w:tc>
          <w:tcPr>
            <w:tcW w:w="3827" w:type="dxa"/>
            <w:shd w:val="clear" w:color="auto" w:fill="auto"/>
            <w:vAlign w:val="center"/>
          </w:tcPr>
          <w:p w14:paraId="2E66DAFD" w14:textId="77777777" w:rsidR="00C21905" w:rsidRPr="00F06262" w:rsidRDefault="00C21905" w:rsidP="008F7ACB">
            <w:pPr>
              <w:pStyle w:val="NormalWeb"/>
              <w:widowControl w:val="0"/>
              <w:shd w:val="clear" w:color="auto" w:fill="FFFFFF"/>
              <w:spacing w:before="0" w:beforeAutospacing="0" w:after="0" w:afterAutospacing="0" w:line="234" w:lineRule="atLeast"/>
              <w:jc w:val="both"/>
              <w:rPr>
                <w:b/>
                <w:color w:val="000000" w:themeColor="text1"/>
                <w:spacing w:val="-4"/>
                <w:sz w:val="28"/>
                <w:szCs w:val="28"/>
              </w:rPr>
            </w:pPr>
            <w:r w:rsidRPr="00F06262">
              <w:rPr>
                <w:color w:val="000000" w:themeColor="text1"/>
                <w:sz w:val="28"/>
                <w:szCs w:val="28"/>
              </w:rPr>
              <w:t>Được thay thế bằng Quyết định 12/2021/QĐ-UBND ngày 16 tháng  6 năm 2021 của Ủy ban nhân dân tỉnh Điện Biên</w:t>
            </w:r>
            <w:r w:rsidRPr="00F06262">
              <w:rPr>
                <w:b/>
                <w:color w:val="000000" w:themeColor="text1"/>
                <w:spacing w:val="-4"/>
                <w:sz w:val="28"/>
                <w:szCs w:val="28"/>
              </w:rPr>
              <w:t xml:space="preserve"> </w:t>
            </w:r>
            <w:r w:rsidRPr="00F06262">
              <w:rPr>
                <w:color w:val="000000" w:themeColor="text1"/>
                <w:spacing w:val="-4"/>
                <w:sz w:val="28"/>
                <w:szCs w:val="28"/>
              </w:rPr>
              <w:t>ban hành Quy chế quản lý chế độ cử tuyển đối với học sinh, sinh viên dân tộc thiểu số tỉnh Điện Biên học tại các cơ sở giáo dục thuộc hệ thống giáo dục quốc dân</w:t>
            </w:r>
          </w:p>
        </w:tc>
        <w:tc>
          <w:tcPr>
            <w:tcW w:w="1560" w:type="dxa"/>
            <w:shd w:val="clear" w:color="auto" w:fill="auto"/>
            <w:vAlign w:val="center"/>
          </w:tcPr>
          <w:p w14:paraId="3AEBE531" w14:textId="77777777" w:rsidR="00C21905" w:rsidRPr="00F06262" w:rsidRDefault="00C21905" w:rsidP="008F7ACB">
            <w:pPr>
              <w:spacing w:before="120"/>
              <w:jc w:val="center"/>
              <w:rPr>
                <w:color w:val="000000" w:themeColor="text1"/>
                <w:szCs w:val="28"/>
              </w:rPr>
            </w:pPr>
            <w:r w:rsidRPr="00F06262">
              <w:rPr>
                <w:color w:val="000000" w:themeColor="text1"/>
                <w:szCs w:val="28"/>
              </w:rPr>
              <w:t>28/6/2021</w:t>
            </w:r>
          </w:p>
        </w:tc>
      </w:tr>
      <w:tr w:rsidR="00C21905" w:rsidRPr="00F06262" w14:paraId="37BFCE5C" w14:textId="77777777" w:rsidTr="008818D6">
        <w:trPr>
          <w:trHeight w:val="107"/>
        </w:trPr>
        <w:tc>
          <w:tcPr>
            <w:tcW w:w="765" w:type="dxa"/>
            <w:tcBorders>
              <w:bottom w:val="single" w:sz="4" w:space="0" w:color="auto"/>
            </w:tcBorders>
            <w:shd w:val="clear" w:color="auto" w:fill="auto"/>
            <w:vAlign w:val="center"/>
          </w:tcPr>
          <w:p w14:paraId="34FDD6CA"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0925CB8B" w14:textId="77777777" w:rsidR="00C21905" w:rsidRPr="00F06262" w:rsidRDefault="00C21905" w:rsidP="00D41BAC">
            <w:pPr>
              <w:spacing w:before="120"/>
              <w:jc w:val="center"/>
              <w:rPr>
                <w:color w:val="000000" w:themeColor="text1"/>
                <w:szCs w:val="28"/>
              </w:rPr>
            </w:pPr>
            <w:r w:rsidRPr="00F06262">
              <w:rPr>
                <w:color w:val="000000" w:themeColor="text1"/>
                <w:szCs w:val="28"/>
                <w:lang w:val="vi-VN"/>
              </w:rPr>
              <w:t>Quyết định</w:t>
            </w:r>
          </w:p>
        </w:tc>
        <w:tc>
          <w:tcPr>
            <w:tcW w:w="3118" w:type="dxa"/>
            <w:tcBorders>
              <w:bottom w:val="single" w:sz="4" w:space="0" w:color="auto"/>
            </w:tcBorders>
            <w:shd w:val="clear" w:color="auto" w:fill="auto"/>
            <w:vAlign w:val="center"/>
          </w:tcPr>
          <w:p w14:paraId="09FE43E7" w14:textId="77777777" w:rsidR="00C21905" w:rsidRPr="00F06262" w:rsidRDefault="00C21905" w:rsidP="00D41BAC">
            <w:pPr>
              <w:jc w:val="center"/>
              <w:rPr>
                <w:color w:val="000000" w:themeColor="text1"/>
                <w:szCs w:val="28"/>
                <w:lang w:val="vi-VN"/>
              </w:rPr>
            </w:pPr>
            <w:r w:rsidRPr="00F06262">
              <w:rPr>
                <w:color w:val="000000" w:themeColor="text1"/>
                <w:szCs w:val="28"/>
                <w:lang w:val="vi-VN"/>
              </w:rPr>
              <w:t>Số 41/2018/QĐ-UBND</w:t>
            </w:r>
          </w:p>
          <w:p w14:paraId="7A7FB56E" w14:textId="10015467" w:rsidR="00C21905" w:rsidRPr="00F06262" w:rsidRDefault="00C21905" w:rsidP="00D41BAC">
            <w:pPr>
              <w:jc w:val="center"/>
              <w:rPr>
                <w:b/>
                <w:color w:val="000000" w:themeColor="text1"/>
                <w:szCs w:val="28"/>
                <w:lang w:val="vi-VN"/>
              </w:rPr>
            </w:pPr>
            <w:r w:rsidRPr="00F06262">
              <w:rPr>
                <w:color w:val="000000" w:themeColor="text1"/>
                <w:szCs w:val="28"/>
                <w:lang w:val="vi-VN"/>
              </w:rPr>
              <w:t>ngày 02</w:t>
            </w:r>
            <w:r w:rsidR="00142971" w:rsidRPr="00F06262">
              <w:rPr>
                <w:color w:val="000000" w:themeColor="text1"/>
                <w:szCs w:val="28"/>
              </w:rPr>
              <w:t>/</w:t>
            </w:r>
            <w:r w:rsidRPr="00F06262">
              <w:rPr>
                <w:color w:val="000000" w:themeColor="text1"/>
                <w:szCs w:val="28"/>
                <w:lang w:val="vi-VN"/>
              </w:rPr>
              <w:t>11</w:t>
            </w:r>
            <w:r w:rsidR="00142971" w:rsidRPr="00F06262">
              <w:rPr>
                <w:color w:val="000000" w:themeColor="text1"/>
                <w:szCs w:val="28"/>
              </w:rPr>
              <w:t>/</w:t>
            </w:r>
            <w:r w:rsidRPr="00F06262">
              <w:rPr>
                <w:color w:val="000000" w:themeColor="text1"/>
                <w:szCs w:val="28"/>
                <w:lang w:val="vi-VN"/>
              </w:rPr>
              <w:t>2018</w:t>
            </w:r>
          </w:p>
        </w:tc>
        <w:tc>
          <w:tcPr>
            <w:tcW w:w="3402" w:type="dxa"/>
            <w:tcBorders>
              <w:bottom w:val="single" w:sz="4" w:space="0" w:color="auto"/>
            </w:tcBorders>
            <w:shd w:val="clear" w:color="auto" w:fill="auto"/>
            <w:vAlign w:val="center"/>
          </w:tcPr>
          <w:p w14:paraId="106025DD" w14:textId="1E0FA0C1" w:rsidR="00C21905" w:rsidRPr="00F06262" w:rsidRDefault="00C21905" w:rsidP="008F7ACB">
            <w:pPr>
              <w:spacing w:before="120"/>
              <w:jc w:val="both"/>
              <w:rPr>
                <w:color w:val="000000" w:themeColor="text1"/>
                <w:spacing w:val="4"/>
                <w:szCs w:val="28"/>
                <w:lang w:val="vi-VN"/>
              </w:rPr>
            </w:pPr>
            <w:r w:rsidRPr="00F06262">
              <w:rPr>
                <w:color w:val="000000" w:themeColor="text1"/>
                <w:szCs w:val="28"/>
                <w:lang w:val="vi-VN"/>
              </w:rPr>
              <w:t>Ban hành quy chế tiếp nhận, xử lý, phát hành và quản lý văn bản điện tử của các cơ quan Nhà nước trên địa bàn tỉnh Điện Biên</w:t>
            </w:r>
          </w:p>
        </w:tc>
        <w:tc>
          <w:tcPr>
            <w:tcW w:w="3827" w:type="dxa"/>
            <w:shd w:val="clear" w:color="auto" w:fill="auto"/>
            <w:vAlign w:val="center"/>
          </w:tcPr>
          <w:p w14:paraId="53994E26" w14:textId="4C62E967" w:rsidR="00C21905" w:rsidRPr="00F06262" w:rsidRDefault="00C21905" w:rsidP="008F7ACB">
            <w:pPr>
              <w:pStyle w:val="NormalWeb"/>
              <w:widowControl w:val="0"/>
              <w:shd w:val="clear" w:color="auto" w:fill="FFFFFF"/>
              <w:spacing w:before="0" w:beforeAutospacing="0" w:after="0" w:afterAutospacing="0" w:line="234" w:lineRule="atLeast"/>
              <w:jc w:val="both"/>
              <w:rPr>
                <w:color w:val="000000" w:themeColor="text1"/>
                <w:sz w:val="28"/>
                <w:szCs w:val="28"/>
                <w:lang w:val="vi-VN"/>
              </w:rPr>
            </w:pPr>
            <w:r w:rsidRPr="00F06262">
              <w:rPr>
                <w:color w:val="000000" w:themeColor="text1"/>
                <w:sz w:val="28"/>
                <w:szCs w:val="28"/>
                <w:lang w:val="vi-VN"/>
              </w:rPr>
              <w:t xml:space="preserve">Được thay thế bằng Quyết định số 29/2021/QĐ-UBND ngày 14 tháng 12 năm 2021 của Uỷ ban nhân dân tỉnh Điện Biên ban hành Quy chế tiếp nhận, xử lý, phát hành và quản lý văn bản điện tử có sử dụng chữ ký số </w:t>
            </w:r>
            <w:r w:rsidRPr="00F06262">
              <w:rPr>
                <w:color w:val="000000" w:themeColor="text1"/>
                <w:sz w:val="28"/>
                <w:szCs w:val="28"/>
                <w:lang w:val="vi-VN"/>
              </w:rPr>
              <w:lastRenderedPageBreak/>
              <w:t>của các cơ quan Nhà nước trên địa bàn tỉnh Điện Biên</w:t>
            </w:r>
          </w:p>
        </w:tc>
        <w:tc>
          <w:tcPr>
            <w:tcW w:w="1560" w:type="dxa"/>
            <w:shd w:val="clear" w:color="auto" w:fill="auto"/>
            <w:vAlign w:val="center"/>
          </w:tcPr>
          <w:p w14:paraId="3B57F0DB"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lastRenderedPageBreak/>
              <w:t>25/12/2021</w:t>
            </w:r>
          </w:p>
        </w:tc>
      </w:tr>
      <w:tr w:rsidR="00C21905" w:rsidRPr="00F06262" w14:paraId="325A9093" w14:textId="77777777" w:rsidTr="008818D6">
        <w:trPr>
          <w:trHeight w:val="107"/>
        </w:trPr>
        <w:tc>
          <w:tcPr>
            <w:tcW w:w="765" w:type="dxa"/>
            <w:tcBorders>
              <w:bottom w:val="single" w:sz="4" w:space="0" w:color="auto"/>
            </w:tcBorders>
            <w:shd w:val="clear" w:color="auto" w:fill="auto"/>
            <w:vAlign w:val="center"/>
          </w:tcPr>
          <w:p w14:paraId="545C803A" w14:textId="77777777" w:rsidR="00C21905" w:rsidRPr="00F06262" w:rsidRDefault="00C21905" w:rsidP="00D41BAC">
            <w:pPr>
              <w:pStyle w:val="ListParagraph"/>
              <w:numPr>
                <w:ilvl w:val="0"/>
                <w:numId w:val="2"/>
              </w:numPr>
              <w:spacing w:before="120"/>
              <w:ind w:left="0" w:firstLine="0"/>
              <w:jc w:val="center"/>
              <w:rPr>
                <w:color w:val="000000" w:themeColor="text1"/>
                <w:szCs w:val="28"/>
                <w:lang w:val="vi-VN"/>
              </w:rPr>
            </w:pPr>
          </w:p>
        </w:tc>
        <w:tc>
          <w:tcPr>
            <w:tcW w:w="1276" w:type="dxa"/>
            <w:tcBorders>
              <w:bottom w:val="single" w:sz="4" w:space="0" w:color="auto"/>
            </w:tcBorders>
            <w:shd w:val="clear" w:color="auto" w:fill="auto"/>
            <w:vAlign w:val="center"/>
          </w:tcPr>
          <w:p w14:paraId="7BB024FB"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2F87B150" w14:textId="77777777" w:rsidR="00C21905" w:rsidRPr="00F06262" w:rsidRDefault="00C21905" w:rsidP="00D41BAC">
            <w:pPr>
              <w:shd w:val="clear" w:color="auto" w:fill="FFFFFF"/>
              <w:jc w:val="center"/>
              <w:rPr>
                <w:color w:val="000000" w:themeColor="text1"/>
                <w:szCs w:val="28"/>
              </w:rPr>
            </w:pPr>
            <w:r w:rsidRPr="00F06262">
              <w:rPr>
                <w:color w:val="000000" w:themeColor="text1"/>
                <w:szCs w:val="28"/>
              </w:rPr>
              <w:t>Số 13/2019/QĐ-UBND</w:t>
            </w:r>
          </w:p>
          <w:p w14:paraId="03AA14EB" w14:textId="1D0EA435" w:rsidR="00C21905" w:rsidRPr="00F06262" w:rsidRDefault="00C21905" w:rsidP="00D41BAC">
            <w:pPr>
              <w:shd w:val="clear" w:color="auto" w:fill="FFFFFF"/>
              <w:jc w:val="center"/>
              <w:rPr>
                <w:color w:val="000000" w:themeColor="text1"/>
                <w:szCs w:val="28"/>
              </w:rPr>
            </w:pPr>
            <w:r w:rsidRPr="00F06262">
              <w:rPr>
                <w:color w:val="000000" w:themeColor="text1"/>
                <w:szCs w:val="28"/>
              </w:rPr>
              <w:t>ngày 18</w:t>
            </w:r>
            <w:r w:rsidR="00966EA9" w:rsidRPr="00F06262">
              <w:rPr>
                <w:color w:val="000000" w:themeColor="text1"/>
                <w:szCs w:val="28"/>
              </w:rPr>
              <w:t>/</w:t>
            </w:r>
            <w:r w:rsidRPr="00F06262">
              <w:rPr>
                <w:color w:val="000000" w:themeColor="text1"/>
                <w:szCs w:val="28"/>
              </w:rPr>
              <w:t>4</w:t>
            </w:r>
            <w:r w:rsidR="00966EA9" w:rsidRPr="00F06262">
              <w:rPr>
                <w:color w:val="000000" w:themeColor="text1"/>
                <w:szCs w:val="28"/>
              </w:rPr>
              <w:t>/</w:t>
            </w:r>
            <w:r w:rsidRPr="00F06262">
              <w:rPr>
                <w:color w:val="000000" w:themeColor="text1"/>
                <w:szCs w:val="28"/>
              </w:rPr>
              <w:t>2019</w:t>
            </w:r>
          </w:p>
          <w:p w14:paraId="2EF14075" w14:textId="77777777" w:rsidR="00C21905" w:rsidRPr="00F06262" w:rsidRDefault="00C21905" w:rsidP="00D41BAC">
            <w:pPr>
              <w:spacing w:before="120"/>
              <w:jc w:val="center"/>
              <w:rPr>
                <w:color w:val="000000" w:themeColor="text1"/>
                <w:szCs w:val="28"/>
              </w:rPr>
            </w:pPr>
          </w:p>
        </w:tc>
        <w:tc>
          <w:tcPr>
            <w:tcW w:w="3402" w:type="dxa"/>
            <w:tcBorders>
              <w:bottom w:val="single" w:sz="4" w:space="0" w:color="auto"/>
            </w:tcBorders>
            <w:shd w:val="clear" w:color="auto" w:fill="auto"/>
            <w:vAlign w:val="center"/>
          </w:tcPr>
          <w:p w14:paraId="78428E1C" w14:textId="5DD61DC3" w:rsidR="00C21905" w:rsidRPr="00F06262" w:rsidRDefault="00C21905" w:rsidP="008F7ACB">
            <w:pPr>
              <w:spacing w:before="120"/>
              <w:jc w:val="both"/>
              <w:rPr>
                <w:color w:val="000000" w:themeColor="text1"/>
                <w:szCs w:val="28"/>
              </w:rPr>
            </w:pPr>
            <w:r w:rsidRPr="00F06262">
              <w:rPr>
                <w:color w:val="000000" w:themeColor="text1"/>
                <w:szCs w:val="28"/>
              </w:rPr>
              <w:t>Về việc ban hành Quy chế quản lý, vận hành, sử dụng và bảo đảm an toàn thông tin mạng truyền số liệu chuyên dùng trên địa bàn tỉnh Điện Biên</w:t>
            </w:r>
          </w:p>
        </w:tc>
        <w:tc>
          <w:tcPr>
            <w:tcW w:w="3827" w:type="dxa"/>
            <w:shd w:val="clear" w:color="auto" w:fill="auto"/>
            <w:vAlign w:val="center"/>
          </w:tcPr>
          <w:p w14:paraId="2C52BE8F" w14:textId="7A40AE7C" w:rsidR="00C21905" w:rsidRPr="00F06262" w:rsidRDefault="00C21905" w:rsidP="008F7ACB">
            <w:pPr>
              <w:spacing w:before="120"/>
              <w:jc w:val="both"/>
              <w:rPr>
                <w:color w:val="000000" w:themeColor="text1"/>
                <w:szCs w:val="28"/>
              </w:rPr>
            </w:pPr>
            <w:r w:rsidRPr="00F06262">
              <w:rPr>
                <w:color w:val="000000" w:themeColor="text1"/>
                <w:szCs w:val="28"/>
              </w:rPr>
              <w:t xml:space="preserve">Được thay thế bằng </w:t>
            </w:r>
            <w:r w:rsidRPr="00F06262">
              <w:rPr>
                <w:color w:val="000000" w:themeColor="text1"/>
                <w:szCs w:val="28"/>
                <w:shd w:val="clear" w:color="auto" w:fill="FFFFFF"/>
              </w:rPr>
              <w:t>Quyết định số 10/2021/QĐ-UBND ngày 05 tháng 5 năm 2021 </w:t>
            </w:r>
            <w:r w:rsidRPr="00F06262">
              <w:rPr>
                <w:color w:val="000000" w:themeColor="text1"/>
                <w:szCs w:val="28"/>
              </w:rPr>
              <w:t>của Ủy ban nhân dân tỉnh Điện Biên</w:t>
            </w:r>
            <w:r w:rsidRPr="00F06262">
              <w:rPr>
                <w:i/>
                <w:color w:val="000000" w:themeColor="text1"/>
                <w:szCs w:val="28"/>
              </w:rPr>
              <w:t xml:space="preserve"> </w:t>
            </w:r>
            <w:r w:rsidRPr="00F06262">
              <w:rPr>
                <w:color w:val="000000" w:themeColor="text1"/>
                <w:szCs w:val="28"/>
                <w:shd w:val="clear" w:color="auto" w:fill="FFFFFF"/>
              </w:rPr>
              <w:t>ban hành quy chế quản lý, vận hành và sử dụng mạng truyền số liệu chuyên dùng cấp II trên địa bàn tỉnh Điện Biên</w:t>
            </w:r>
          </w:p>
        </w:tc>
        <w:tc>
          <w:tcPr>
            <w:tcW w:w="1560" w:type="dxa"/>
            <w:shd w:val="clear" w:color="auto" w:fill="auto"/>
            <w:vAlign w:val="center"/>
          </w:tcPr>
          <w:p w14:paraId="7D654D7C" w14:textId="77777777" w:rsidR="00C21905" w:rsidRPr="00F06262" w:rsidRDefault="00C21905" w:rsidP="008F7ACB">
            <w:pPr>
              <w:spacing w:before="120"/>
              <w:jc w:val="center"/>
              <w:rPr>
                <w:color w:val="000000" w:themeColor="text1"/>
                <w:szCs w:val="28"/>
              </w:rPr>
            </w:pPr>
            <w:r w:rsidRPr="00F06262">
              <w:rPr>
                <w:color w:val="000000" w:themeColor="text1"/>
                <w:szCs w:val="28"/>
              </w:rPr>
              <w:t>14/5/2021</w:t>
            </w:r>
          </w:p>
        </w:tc>
      </w:tr>
      <w:tr w:rsidR="00C21905" w:rsidRPr="00F06262" w14:paraId="1D9FBAC8" w14:textId="77777777" w:rsidTr="008818D6">
        <w:trPr>
          <w:trHeight w:val="107"/>
        </w:trPr>
        <w:tc>
          <w:tcPr>
            <w:tcW w:w="765" w:type="dxa"/>
            <w:tcBorders>
              <w:bottom w:val="single" w:sz="4" w:space="0" w:color="auto"/>
            </w:tcBorders>
            <w:shd w:val="clear" w:color="auto" w:fill="auto"/>
            <w:vAlign w:val="center"/>
          </w:tcPr>
          <w:p w14:paraId="57691B10"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76400F79"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129E8CEC" w14:textId="77777777" w:rsidR="00C21905" w:rsidRPr="00F06262" w:rsidRDefault="00C21905" w:rsidP="00D41BAC">
            <w:pPr>
              <w:jc w:val="center"/>
              <w:rPr>
                <w:color w:val="000000" w:themeColor="text1"/>
                <w:szCs w:val="28"/>
                <w:lang w:val="da-DK"/>
              </w:rPr>
            </w:pPr>
            <w:r w:rsidRPr="00F06262">
              <w:rPr>
                <w:color w:val="000000" w:themeColor="text1"/>
                <w:szCs w:val="28"/>
                <w:lang w:val="da-DK"/>
              </w:rPr>
              <w:t>Số 52/2019/QĐ-UBND</w:t>
            </w:r>
          </w:p>
          <w:p w14:paraId="6790E5DD" w14:textId="022E63D0" w:rsidR="00C21905" w:rsidRPr="00F06262" w:rsidRDefault="00C21905" w:rsidP="00D41BAC">
            <w:pPr>
              <w:jc w:val="center"/>
              <w:rPr>
                <w:color w:val="000000" w:themeColor="text1"/>
                <w:szCs w:val="28"/>
              </w:rPr>
            </w:pPr>
            <w:r w:rsidRPr="00F06262">
              <w:rPr>
                <w:color w:val="000000" w:themeColor="text1"/>
                <w:szCs w:val="28"/>
                <w:lang w:val="da-DK"/>
              </w:rPr>
              <w:t>ngày 31</w:t>
            </w:r>
            <w:r w:rsidR="00250F1C" w:rsidRPr="00F06262">
              <w:rPr>
                <w:color w:val="000000" w:themeColor="text1"/>
                <w:szCs w:val="28"/>
                <w:lang w:val="da-DK"/>
              </w:rPr>
              <w:t>/</w:t>
            </w:r>
            <w:r w:rsidRPr="00F06262">
              <w:rPr>
                <w:color w:val="000000" w:themeColor="text1"/>
                <w:szCs w:val="28"/>
                <w:lang w:val="da-DK"/>
              </w:rPr>
              <w:t>12</w:t>
            </w:r>
            <w:r w:rsidR="00250F1C" w:rsidRPr="00F06262">
              <w:rPr>
                <w:color w:val="000000" w:themeColor="text1"/>
                <w:szCs w:val="28"/>
                <w:lang w:val="da-DK"/>
              </w:rPr>
              <w:t>/</w:t>
            </w:r>
            <w:r w:rsidRPr="00F06262">
              <w:rPr>
                <w:color w:val="000000" w:themeColor="text1"/>
                <w:szCs w:val="28"/>
                <w:lang w:val="da-DK"/>
              </w:rPr>
              <w:t>2019</w:t>
            </w:r>
            <w:r w:rsidRPr="00F06262">
              <w:rPr>
                <w:color w:val="000000" w:themeColor="text1"/>
                <w:sz w:val="20"/>
                <w:szCs w:val="20"/>
              </w:rPr>
              <w:br/>
            </w:r>
          </w:p>
        </w:tc>
        <w:tc>
          <w:tcPr>
            <w:tcW w:w="3402" w:type="dxa"/>
            <w:tcBorders>
              <w:bottom w:val="single" w:sz="4" w:space="0" w:color="auto"/>
            </w:tcBorders>
            <w:shd w:val="clear" w:color="auto" w:fill="auto"/>
            <w:vAlign w:val="center"/>
          </w:tcPr>
          <w:p w14:paraId="3CCF4EF7" w14:textId="48B7D5F7" w:rsidR="00C21905" w:rsidRPr="00F06262" w:rsidRDefault="00C21905" w:rsidP="008F7ACB">
            <w:pPr>
              <w:spacing w:before="120"/>
              <w:jc w:val="both"/>
              <w:rPr>
                <w:color w:val="000000" w:themeColor="text1"/>
                <w:szCs w:val="28"/>
                <w:lang w:val="da-DK"/>
              </w:rPr>
            </w:pPr>
            <w:r w:rsidRPr="00F06262">
              <w:rPr>
                <w:color w:val="000000" w:themeColor="text1"/>
                <w:szCs w:val="28"/>
                <w:lang w:val="da-DK"/>
              </w:rPr>
              <w:t>Quy định hệ số điều chỉnh giá đất áp dụng trên địa bàn tỉnh Điện Biên năm 2020</w:t>
            </w:r>
          </w:p>
        </w:tc>
        <w:tc>
          <w:tcPr>
            <w:tcW w:w="3827" w:type="dxa"/>
            <w:shd w:val="clear" w:color="auto" w:fill="auto"/>
          </w:tcPr>
          <w:p w14:paraId="781520FC" w14:textId="5BE9DA49" w:rsidR="00C21905" w:rsidRPr="00F06262" w:rsidRDefault="00C21905" w:rsidP="008F7ACB">
            <w:pPr>
              <w:jc w:val="both"/>
              <w:rPr>
                <w:color w:val="000000" w:themeColor="text1"/>
                <w:szCs w:val="28"/>
                <w:lang w:val="es-ES"/>
              </w:rPr>
            </w:pPr>
            <w:r w:rsidRPr="00F06262">
              <w:rPr>
                <w:color w:val="000000" w:themeColor="text1"/>
                <w:szCs w:val="28"/>
                <w:lang w:val="da-DK"/>
              </w:rPr>
              <w:t xml:space="preserve">Được thay thế bằng </w:t>
            </w:r>
            <w:r w:rsidRPr="00F06262">
              <w:rPr>
                <w:color w:val="000000" w:themeColor="text1"/>
                <w:szCs w:val="28"/>
                <w:shd w:val="clear" w:color="auto" w:fill="FFFFFF"/>
                <w:lang w:val="da-DK"/>
              </w:rPr>
              <w:t>Quyết định số 34/2021/QĐ-UBND ngày 30 tháng 12 năm 2020 </w:t>
            </w:r>
            <w:r w:rsidRPr="00F06262">
              <w:rPr>
                <w:color w:val="000000" w:themeColor="text1"/>
                <w:szCs w:val="28"/>
                <w:lang w:val="da-DK"/>
              </w:rPr>
              <w:t xml:space="preserve">của Ủy ban nhân dân tỉnh Điện Biên </w:t>
            </w:r>
            <w:r w:rsidR="00FF4D96" w:rsidRPr="00F06262">
              <w:rPr>
                <w:color w:val="000000" w:themeColor="text1"/>
                <w:szCs w:val="28"/>
                <w:lang w:val="es-ES"/>
              </w:rPr>
              <w:t>q</w:t>
            </w:r>
            <w:r w:rsidRPr="00F06262">
              <w:rPr>
                <w:color w:val="000000" w:themeColor="text1"/>
                <w:szCs w:val="28"/>
                <w:lang w:val="es-ES"/>
              </w:rPr>
              <w:t>uy định hệ số điều chỉnh giá đất năm 2021 trên địa bàn tỉnh Điện Biên</w:t>
            </w:r>
          </w:p>
        </w:tc>
        <w:tc>
          <w:tcPr>
            <w:tcW w:w="1560" w:type="dxa"/>
            <w:shd w:val="clear" w:color="auto" w:fill="auto"/>
          </w:tcPr>
          <w:p w14:paraId="5D9F59C8" w14:textId="77777777" w:rsidR="00C21905" w:rsidRPr="00F06262" w:rsidRDefault="00C21905" w:rsidP="008F7ACB">
            <w:pPr>
              <w:jc w:val="center"/>
              <w:rPr>
                <w:iCs/>
                <w:color w:val="000000" w:themeColor="text1"/>
                <w:szCs w:val="28"/>
                <w:lang w:val="da-DK"/>
              </w:rPr>
            </w:pPr>
          </w:p>
          <w:p w14:paraId="45443FC6" w14:textId="77777777" w:rsidR="00C21905" w:rsidRPr="00F06262" w:rsidRDefault="00C21905" w:rsidP="008F7ACB">
            <w:pPr>
              <w:jc w:val="center"/>
              <w:rPr>
                <w:iCs/>
                <w:color w:val="000000" w:themeColor="text1"/>
                <w:szCs w:val="28"/>
                <w:lang w:val="da-DK"/>
              </w:rPr>
            </w:pPr>
          </w:p>
          <w:p w14:paraId="664F5AE8" w14:textId="77777777" w:rsidR="00C21905" w:rsidRPr="00F06262" w:rsidRDefault="00C21905" w:rsidP="008F7ACB">
            <w:pPr>
              <w:jc w:val="center"/>
              <w:rPr>
                <w:iCs/>
                <w:color w:val="000000" w:themeColor="text1"/>
                <w:szCs w:val="28"/>
                <w:lang w:val="da-DK"/>
              </w:rPr>
            </w:pPr>
          </w:p>
          <w:p w14:paraId="0D5F572B" w14:textId="77777777" w:rsidR="00C21905" w:rsidRPr="00F06262" w:rsidRDefault="00C21905" w:rsidP="008F7ACB">
            <w:pPr>
              <w:jc w:val="center"/>
              <w:rPr>
                <w:iCs/>
                <w:color w:val="000000" w:themeColor="text1"/>
                <w:szCs w:val="28"/>
              </w:rPr>
            </w:pPr>
            <w:r w:rsidRPr="00F06262">
              <w:rPr>
                <w:iCs/>
                <w:color w:val="000000" w:themeColor="text1"/>
                <w:szCs w:val="28"/>
              </w:rPr>
              <w:t>10/01/2021</w:t>
            </w:r>
          </w:p>
        </w:tc>
      </w:tr>
      <w:tr w:rsidR="00C21905" w:rsidRPr="00F06262" w14:paraId="678AB051" w14:textId="77777777" w:rsidTr="008818D6">
        <w:trPr>
          <w:trHeight w:val="107"/>
        </w:trPr>
        <w:tc>
          <w:tcPr>
            <w:tcW w:w="765" w:type="dxa"/>
            <w:tcBorders>
              <w:bottom w:val="single" w:sz="4" w:space="0" w:color="auto"/>
            </w:tcBorders>
            <w:shd w:val="clear" w:color="auto" w:fill="auto"/>
            <w:vAlign w:val="center"/>
          </w:tcPr>
          <w:p w14:paraId="13CD39F0"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43347744" w14:textId="77777777" w:rsidR="00C21905" w:rsidRPr="00F06262" w:rsidRDefault="00C21905" w:rsidP="00D41BAC">
            <w:pPr>
              <w:spacing w:before="120"/>
              <w:jc w:val="center"/>
              <w:rPr>
                <w:color w:val="000000" w:themeColor="text1"/>
                <w:szCs w:val="28"/>
              </w:rPr>
            </w:pPr>
            <w:r w:rsidRPr="00F06262">
              <w:rPr>
                <w:color w:val="000000" w:themeColor="text1"/>
                <w:szCs w:val="28"/>
              </w:rPr>
              <w:t>Quyết định</w:t>
            </w:r>
          </w:p>
        </w:tc>
        <w:tc>
          <w:tcPr>
            <w:tcW w:w="3118" w:type="dxa"/>
            <w:tcBorders>
              <w:bottom w:val="single" w:sz="4" w:space="0" w:color="auto"/>
            </w:tcBorders>
            <w:shd w:val="clear" w:color="auto" w:fill="auto"/>
            <w:vAlign w:val="center"/>
          </w:tcPr>
          <w:p w14:paraId="4ED045B1" w14:textId="77777777" w:rsidR="00C21905" w:rsidRPr="00F06262" w:rsidRDefault="00C21905" w:rsidP="00D41BAC">
            <w:pPr>
              <w:shd w:val="clear" w:color="auto" w:fill="FFFFFF"/>
              <w:jc w:val="center"/>
              <w:rPr>
                <w:color w:val="000000" w:themeColor="text1"/>
                <w:szCs w:val="28"/>
              </w:rPr>
            </w:pPr>
            <w:r w:rsidRPr="00F06262">
              <w:rPr>
                <w:color w:val="000000" w:themeColor="text1"/>
                <w:szCs w:val="28"/>
              </w:rPr>
              <w:t>Số 08/2020/QĐ-UBND</w:t>
            </w:r>
          </w:p>
          <w:p w14:paraId="270E76E9" w14:textId="7A07F38B" w:rsidR="00C21905" w:rsidRPr="00F06262" w:rsidRDefault="00C21905" w:rsidP="00D41BAC">
            <w:pPr>
              <w:shd w:val="clear" w:color="auto" w:fill="FFFFFF"/>
              <w:jc w:val="center"/>
              <w:rPr>
                <w:color w:val="000000" w:themeColor="text1"/>
                <w:szCs w:val="28"/>
              </w:rPr>
            </w:pPr>
            <w:r w:rsidRPr="00F06262">
              <w:rPr>
                <w:color w:val="000000" w:themeColor="text1"/>
                <w:szCs w:val="28"/>
              </w:rPr>
              <w:t>ngày 04</w:t>
            </w:r>
            <w:r w:rsidR="003B5CB8" w:rsidRPr="00F06262">
              <w:rPr>
                <w:color w:val="000000" w:themeColor="text1"/>
                <w:szCs w:val="28"/>
              </w:rPr>
              <w:t>/</w:t>
            </w:r>
            <w:r w:rsidRPr="00F06262">
              <w:rPr>
                <w:color w:val="000000" w:themeColor="text1"/>
                <w:szCs w:val="28"/>
              </w:rPr>
              <w:t>6</w:t>
            </w:r>
            <w:r w:rsidR="003B5CB8" w:rsidRPr="00F06262">
              <w:rPr>
                <w:color w:val="000000" w:themeColor="text1"/>
                <w:szCs w:val="28"/>
              </w:rPr>
              <w:t>/</w:t>
            </w:r>
            <w:r w:rsidRPr="00F06262">
              <w:rPr>
                <w:color w:val="000000" w:themeColor="text1"/>
                <w:szCs w:val="28"/>
              </w:rPr>
              <w:t>2020</w:t>
            </w:r>
          </w:p>
        </w:tc>
        <w:tc>
          <w:tcPr>
            <w:tcW w:w="3402" w:type="dxa"/>
            <w:tcBorders>
              <w:bottom w:val="single" w:sz="4" w:space="0" w:color="auto"/>
            </w:tcBorders>
            <w:shd w:val="clear" w:color="auto" w:fill="auto"/>
            <w:vAlign w:val="center"/>
          </w:tcPr>
          <w:p w14:paraId="70F499CA" w14:textId="1E1702C0" w:rsidR="00C21905" w:rsidRPr="00F06262" w:rsidRDefault="00C21905" w:rsidP="008F7ACB">
            <w:pPr>
              <w:spacing w:before="120"/>
              <w:jc w:val="both"/>
              <w:rPr>
                <w:color w:val="000000" w:themeColor="text1"/>
                <w:szCs w:val="28"/>
              </w:rPr>
            </w:pPr>
            <w:r w:rsidRPr="00F06262">
              <w:rPr>
                <w:color w:val="000000" w:themeColor="text1"/>
                <w:szCs w:val="28"/>
              </w:rPr>
              <w:t>Về việc ban hành Bảng giá tính thuế tài nguyên năm 2020 trên địa bàn tỉnh Điện Biên</w:t>
            </w:r>
          </w:p>
        </w:tc>
        <w:tc>
          <w:tcPr>
            <w:tcW w:w="3827" w:type="dxa"/>
            <w:shd w:val="clear" w:color="auto" w:fill="auto"/>
            <w:vAlign w:val="center"/>
          </w:tcPr>
          <w:p w14:paraId="72BCCFB8" w14:textId="73D13EE9" w:rsidR="00C21905" w:rsidRPr="00F06262" w:rsidRDefault="00C21905" w:rsidP="008F7ACB">
            <w:pPr>
              <w:spacing w:before="120"/>
              <w:jc w:val="both"/>
              <w:rPr>
                <w:color w:val="000000" w:themeColor="text1"/>
                <w:szCs w:val="28"/>
              </w:rPr>
            </w:pPr>
            <w:r w:rsidRPr="00F06262">
              <w:rPr>
                <w:color w:val="000000" w:themeColor="text1"/>
                <w:szCs w:val="28"/>
              </w:rPr>
              <w:t>Được thay thế bằng Quyết định số 35/2020/QĐ-UBND ngày 31 tháng 12 năm 2020 của Ủy ban nhân dân tỉnh Điện Biên ban hành Bảng giá tính thuế tài nguyên năm 2021 trên địa bàn tỉnh Điện Biên</w:t>
            </w:r>
          </w:p>
        </w:tc>
        <w:tc>
          <w:tcPr>
            <w:tcW w:w="1560" w:type="dxa"/>
            <w:shd w:val="clear" w:color="auto" w:fill="auto"/>
            <w:vAlign w:val="center"/>
          </w:tcPr>
          <w:p w14:paraId="5079B111" w14:textId="77777777" w:rsidR="00C21905" w:rsidRPr="00F06262" w:rsidRDefault="00C21905" w:rsidP="008F7ACB">
            <w:pPr>
              <w:spacing w:before="120"/>
              <w:jc w:val="center"/>
              <w:rPr>
                <w:color w:val="000000" w:themeColor="text1"/>
                <w:szCs w:val="28"/>
              </w:rPr>
            </w:pPr>
            <w:r w:rsidRPr="00F06262">
              <w:rPr>
                <w:color w:val="000000" w:themeColor="text1"/>
                <w:szCs w:val="28"/>
              </w:rPr>
              <w:t>12/01/2021</w:t>
            </w:r>
          </w:p>
        </w:tc>
      </w:tr>
      <w:tr w:rsidR="00C21905" w:rsidRPr="00F06262" w14:paraId="2BA13165" w14:textId="77777777" w:rsidTr="008818D6">
        <w:trPr>
          <w:trHeight w:val="107"/>
        </w:trPr>
        <w:tc>
          <w:tcPr>
            <w:tcW w:w="765" w:type="dxa"/>
            <w:tcBorders>
              <w:bottom w:val="single" w:sz="4" w:space="0" w:color="auto"/>
            </w:tcBorders>
            <w:shd w:val="clear" w:color="auto" w:fill="auto"/>
            <w:vAlign w:val="center"/>
          </w:tcPr>
          <w:p w14:paraId="4E9AF6C8" w14:textId="77777777" w:rsidR="00C21905" w:rsidRPr="00F06262" w:rsidRDefault="00C21905" w:rsidP="00D41BAC">
            <w:pPr>
              <w:pStyle w:val="ListParagraph"/>
              <w:numPr>
                <w:ilvl w:val="0"/>
                <w:numId w:val="2"/>
              </w:numPr>
              <w:spacing w:before="120"/>
              <w:ind w:left="0" w:firstLine="0"/>
              <w:jc w:val="center"/>
              <w:rPr>
                <w:color w:val="000000" w:themeColor="text1"/>
                <w:szCs w:val="28"/>
              </w:rPr>
            </w:pPr>
          </w:p>
        </w:tc>
        <w:tc>
          <w:tcPr>
            <w:tcW w:w="1276" w:type="dxa"/>
            <w:tcBorders>
              <w:bottom w:val="single" w:sz="4" w:space="0" w:color="auto"/>
            </w:tcBorders>
            <w:shd w:val="clear" w:color="auto" w:fill="auto"/>
            <w:vAlign w:val="center"/>
          </w:tcPr>
          <w:p w14:paraId="29FA2AF4" w14:textId="77777777" w:rsidR="00C21905" w:rsidRPr="00F06262" w:rsidRDefault="00C21905" w:rsidP="00D41BAC">
            <w:pPr>
              <w:spacing w:before="120"/>
              <w:jc w:val="center"/>
              <w:rPr>
                <w:color w:val="000000" w:themeColor="text1"/>
                <w:szCs w:val="28"/>
              </w:rPr>
            </w:pPr>
            <w:r w:rsidRPr="00F06262">
              <w:rPr>
                <w:color w:val="000000" w:themeColor="text1"/>
                <w:szCs w:val="28"/>
                <w:lang w:val="vi-VN"/>
              </w:rPr>
              <w:t>Quyết định</w:t>
            </w:r>
          </w:p>
        </w:tc>
        <w:tc>
          <w:tcPr>
            <w:tcW w:w="3118" w:type="dxa"/>
            <w:tcBorders>
              <w:bottom w:val="single" w:sz="4" w:space="0" w:color="auto"/>
            </w:tcBorders>
            <w:shd w:val="clear" w:color="auto" w:fill="auto"/>
            <w:vAlign w:val="center"/>
          </w:tcPr>
          <w:p w14:paraId="7D4E9360" w14:textId="7507DC46" w:rsidR="00C21905" w:rsidRPr="00F06262" w:rsidRDefault="00C21905" w:rsidP="00D41BAC">
            <w:pPr>
              <w:shd w:val="clear" w:color="auto" w:fill="FFFFFF"/>
              <w:jc w:val="center"/>
              <w:rPr>
                <w:color w:val="000000" w:themeColor="text1"/>
                <w:szCs w:val="28"/>
                <w:lang w:val="vi-VN"/>
              </w:rPr>
            </w:pPr>
            <w:r w:rsidRPr="00F06262">
              <w:rPr>
                <w:color w:val="000000" w:themeColor="text1"/>
                <w:szCs w:val="28"/>
                <w:lang w:val="vi-VN"/>
              </w:rPr>
              <w:t>Số 34/2020/QĐ-UBND ngày 30</w:t>
            </w:r>
            <w:r w:rsidR="0026331F" w:rsidRPr="00F06262">
              <w:rPr>
                <w:color w:val="000000" w:themeColor="text1"/>
                <w:szCs w:val="28"/>
              </w:rPr>
              <w:t>/</w:t>
            </w:r>
            <w:r w:rsidRPr="00F06262">
              <w:rPr>
                <w:color w:val="000000" w:themeColor="text1"/>
                <w:szCs w:val="28"/>
                <w:lang w:val="vi-VN"/>
              </w:rPr>
              <w:t>12</w:t>
            </w:r>
            <w:r w:rsidR="0026331F" w:rsidRPr="00F06262">
              <w:rPr>
                <w:color w:val="000000" w:themeColor="text1"/>
                <w:szCs w:val="28"/>
              </w:rPr>
              <w:t>/</w:t>
            </w:r>
            <w:r w:rsidRPr="00F06262">
              <w:rPr>
                <w:color w:val="000000" w:themeColor="text1"/>
                <w:szCs w:val="28"/>
                <w:lang w:val="vi-VN"/>
              </w:rPr>
              <w:t>2020</w:t>
            </w:r>
          </w:p>
        </w:tc>
        <w:tc>
          <w:tcPr>
            <w:tcW w:w="3402" w:type="dxa"/>
            <w:tcBorders>
              <w:bottom w:val="single" w:sz="4" w:space="0" w:color="auto"/>
            </w:tcBorders>
            <w:shd w:val="clear" w:color="auto" w:fill="auto"/>
            <w:vAlign w:val="center"/>
          </w:tcPr>
          <w:p w14:paraId="4A78C7AE" w14:textId="224F7BAD"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Quy định hệ số điều chỉnh giá đất năm 2021 trên địa bàn tỉnh Điện Biên</w:t>
            </w:r>
          </w:p>
        </w:tc>
        <w:tc>
          <w:tcPr>
            <w:tcW w:w="3827" w:type="dxa"/>
            <w:shd w:val="clear" w:color="auto" w:fill="auto"/>
            <w:vAlign w:val="center"/>
          </w:tcPr>
          <w:p w14:paraId="16913727" w14:textId="5E487323" w:rsidR="00C21905" w:rsidRPr="00F06262" w:rsidRDefault="00C21905" w:rsidP="008F7ACB">
            <w:pPr>
              <w:spacing w:before="120"/>
              <w:jc w:val="both"/>
              <w:rPr>
                <w:color w:val="000000" w:themeColor="text1"/>
                <w:szCs w:val="28"/>
                <w:lang w:val="vi-VN"/>
              </w:rPr>
            </w:pPr>
            <w:r w:rsidRPr="00F06262">
              <w:rPr>
                <w:color w:val="000000" w:themeColor="text1"/>
                <w:szCs w:val="28"/>
                <w:lang w:val="vi-VN"/>
              </w:rPr>
              <w:t xml:space="preserve">Được thay thế bằng </w:t>
            </w:r>
            <w:r w:rsidRPr="00F06262">
              <w:rPr>
                <w:color w:val="000000" w:themeColor="text1"/>
                <w:szCs w:val="28"/>
                <w:shd w:val="clear" w:color="auto" w:fill="FFFFFF"/>
                <w:lang w:val="vi-VN"/>
              </w:rPr>
              <w:t>Quyết định số 31/2021/QĐ-UBND ngày 21 tháng 12 năm 2021 của Uỷ ban nhân dân tỉnh Điện Biên Quy định hệ số điều chỉnh giá đất áp dụng trên địa bàn tỉnh Điện Biên năm 2022</w:t>
            </w:r>
          </w:p>
        </w:tc>
        <w:tc>
          <w:tcPr>
            <w:tcW w:w="1560" w:type="dxa"/>
            <w:shd w:val="clear" w:color="auto" w:fill="auto"/>
            <w:vAlign w:val="center"/>
          </w:tcPr>
          <w:p w14:paraId="5BFD9DF2" w14:textId="77777777" w:rsidR="00C21905" w:rsidRPr="00F06262" w:rsidRDefault="00C21905" w:rsidP="008F7ACB">
            <w:pPr>
              <w:spacing w:before="120"/>
              <w:jc w:val="center"/>
              <w:rPr>
                <w:color w:val="000000" w:themeColor="text1"/>
                <w:szCs w:val="28"/>
                <w:lang w:val="vi-VN"/>
              </w:rPr>
            </w:pPr>
            <w:r w:rsidRPr="00F06262">
              <w:rPr>
                <w:color w:val="000000" w:themeColor="text1"/>
                <w:szCs w:val="28"/>
                <w:lang w:val="vi-VN"/>
              </w:rPr>
              <w:t>01/01/2022</w:t>
            </w:r>
          </w:p>
        </w:tc>
      </w:tr>
    </w:tbl>
    <w:p w14:paraId="61F0B96B" w14:textId="77777777" w:rsidR="00A32970" w:rsidRPr="00F06262" w:rsidRDefault="00A32970" w:rsidP="00BF174B">
      <w:pPr>
        <w:spacing w:before="120"/>
        <w:jc w:val="both"/>
        <w:rPr>
          <w:b/>
          <w:szCs w:val="28"/>
        </w:rPr>
      </w:pPr>
    </w:p>
    <w:p w14:paraId="6B0633E1" w14:textId="77777777" w:rsidR="001306B7" w:rsidRPr="00F06262" w:rsidRDefault="001306B7" w:rsidP="00BF174B">
      <w:pPr>
        <w:spacing w:before="120"/>
        <w:jc w:val="both"/>
        <w:rPr>
          <w:b/>
          <w:szCs w:val="28"/>
        </w:rPr>
      </w:pPr>
    </w:p>
    <w:p w14:paraId="68014229" w14:textId="77777777" w:rsidR="001306B7" w:rsidRPr="00F06262" w:rsidRDefault="001306B7" w:rsidP="00BF174B">
      <w:pPr>
        <w:spacing w:before="120"/>
        <w:jc w:val="both"/>
        <w:rPr>
          <w:b/>
          <w:szCs w:val="28"/>
        </w:rPr>
      </w:pPr>
    </w:p>
    <w:p w14:paraId="13540FD1" w14:textId="77777777" w:rsidR="001306B7" w:rsidRPr="00F06262" w:rsidRDefault="001306B7" w:rsidP="00BF174B">
      <w:pPr>
        <w:spacing w:before="120"/>
        <w:jc w:val="both"/>
        <w:rPr>
          <w:b/>
          <w:szCs w:val="28"/>
        </w:rPr>
      </w:pPr>
    </w:p>
    <w:p w14:paraId="1AEF6E24" w14:textId="77777777" w:rsidR="001306B7" w:rsidRDefault="001306B7" w:rsidP="00BF174B">
      <w:pPr>
        <w:spacing w:before="120"/>
        <w:jc w:val="both"/>
        <w:rPr>
          <w:b/>
          <w:szCs w:val="28"/>
        </w:rPr>
      </w:pPr>
    </w:p>
    <w:p w14:paraId="3E14899F" w14:textId="77777777" w:rsidR="008818D6" w:rsidRDefault="008818D6" w:rsidP="00BF174B">
      <w:pPr>
        <w:spacing w:before="120"/>
        <w:jc w:val="both"/>
        <w:rPr>
          <w:b/>
          <w:szCs w:val="28"/>
        </w:rPr>
      </w:pPr>
    </w:p>
    <w:p w14:paraId="34F07C31" w14:textId="77777777" w:rsidR="008818D6" w:rsidRDefault="008818D6" w:rsidP="00BF174B">
      <w:pPr>
        <w:spacing w:before="120"/>
        <w:jc w:val="both"/>
        <w:rPr>
          <w:b/>
          <w:szCs w:val="28"/>
        </w:rPr>
      </w:pPr>
    </w:p>
    <w:p w14:paraId="08D93F11" w14:textId="77777777" w:rsidR="008818D6" w:rsidRDefault="008818D6" w:rsidP="00BF174B">
      <w:pPr>
        <w:spacing w:before="120"/>
        <w:jc w:val="both"/>
        <w:rPr>
          <w:b/>
          <w:szCs w:val="28"/>
        </w:rPr>
      </w:pPr>
    </w:p>
    <w:p w14:paraId="11552BCC" w14:textId="77777777" w:rsidR="008818D6" w:rsidRDefault="008818D6" w:rsidP="00BF174B">
      <w:pPr>
        <w:spacing w:before="120"/>
        <w:jc w:val="both"/>
        <w:rPr>
          <w:b/>
          <w:szCs w:val="28"/>
        </w:rPr>
      </w:pPr>
    </w:p>
    <w:p w14:paraId="0B7DE291" w14:textId="77777777" w:rsidR="008818D6" w:rsidRDefault="008818D6" w:rsidP="00BF174B">
      <w:pPr>
        <w:spacing w:before="120"/>
        <w:jc w:val="both"/>
        <w:rPr>
          <w:b/>
          <w:szCs w:val="28"/>
        </w:rPr>
      </w:pPr>
    </w:p>
    <w:p w14:paraId="776983A7" w14:textId="77777777" w:rsidR="008818D6" w:rsidRDefault="008818D6" w:rsidP="00BF174B">
      <w:pPr>
        <w:spacing w:before="120"/>
        <w:jc w:val="both"/>
        <w:rPr>
          <w:b/>
          <w:szCs w:val="28"/>
        </w:rPr>
      </w:pPr>
    </w:p>
    <w:p w14:paraId="25EC999A" w14:textId="77777777" w:rsidR="008818D6" w:rsidRPr="00F06262" w:rsidRDefault="008818D6" w:rsidP="00BF174B">
      <w:pPr>
        <w:spacing w:before="120"/>
        <w:jc w:val="both"/>
        <w:rPr>
          <w:b/>
          <w:szCs w:val="28"/>
        </w:rPr>
      </w:pPr>
    </w:p>
    <w:p w14:paraId="44753290" w14:textId="77777777" w:rsidR="006F07B6" w:rsidRPr="00F06262" w:rsidRDefault="006F07B6" w:rsidP="001306B7">
      <w:pPr>
        <w:jc w:val="center"/>
        <w:rPr>
          <w:b/>
          <w:sz w:val="26"/>
          <w:szCs w:val="28"/>
        </w:rPr>
      </w:pPr>
    </w:p>
    <w:p w14:paraId="5BD88FFB" w14:textId="77777777" w:rsidR="001306B7" w:rsidRPr="00F06262" w:rsidRDefault="001306B7" w:rsidP="001306B7">
      <w:pPr>
        <w:jc w:val="center"/>
        <w:rPr>
          <w:b/>
          <w:sz w:val="26"/>
          <w:szCs w:val="28"/>
        </w:rPr>
      </w:pPr>
      <w:r w:rsidRPr="00F06262">
        <w:rPr>
          <w:b/>
          <w:sz w:val="26"/>
          <w:szCs w:val="28"/>
        </w:rPr>
        <w:lastRenderedPageBreak/>
        <w:t>DANH MỤC</w:t>
      </w:r>
    </w:p>
    <w:p w14:paraId="1E187E8E" w14:textId="77777777" w:rsidR="001306B7" w:rsidRPr="00F06262" w:rsidRDefault="001306B7" w:rsidP="006343EB">
      <w:pPr>
        <w:jc w:val="center"/>
        <w:rPr>
          <w:b/>
          <w:sz w:val="26"/>
          <w:szCs w:val="28"/>
        </w:rPr>
      </w:pPr>
      <w:r w:rsidRPr="00F06262">
        <w:rPr>
          <w:b/>
          <w:sz w:val="26"/>
          <w:szCs w:val="28"/>
        </w:rPr>
        <w:t xml:space="preserve">VĂN BẢN QUY PHẠM PHÁP LUẬT DO HĐND, </w:t>
      </w:r>
      <w:r w:rsidRPr="00F06262">
        <w:rPr>
          <w:b/>
          <w:sz w:val="24"/>
          <w:szCs w:val="28"/>
        </w:rPr>
        <w:t>UBND</w:t>
      </w:r>
      <w:r w:rsidRPr="00F06262">
        <w:rPr>
          <w:b/>
          <w:sz w:val="26"/>
          <w:szCs w:val="28"/>
        </w:rPr>
        <w:t xml:space="preserve"> TỈNH ĐIỆN BIÊN</w:t>
      </w:r>
    </w:p>
    <w:p w14:paraId="2CBBD66B" w14:textId="77777777" w:rsidR="001306B7" w:rsidRPr="00F06262" w:rsidRDefault="001306B7" w:rsidP="006343EB">
      <w:pPr>
        <w:jc w:val="center"/>
        <w:rPr>
          <w:b/>
          <w:sz w:val="26"/>
          <w:szCs w:val="28"/>
        </w:rPr>
      </w:pPr>
      <w:r w:rsidRPr="00F06262">
        <w:rPr>
          <w:b/>
          <w:sz w:val="26"/>
          <w:szCs w:val="28"/>
        </w:rPr>
        <w:t xml:space="preserve"> BAN HÀNH HẾT HIỆU LỰC </w:t>
      </w:r>
      <w:r w:rsidR="001D18B3" w:rsidRPr="00F06262">
        <w:rPr>
          <w:b/>
          <w:sz w:val="26"/>
          <w:szCs w:val="28"/>
        </w:rPr>
        <w:t>MỘT PHẦN</w:t>
      </w:r>
      <w:r w:rsidRPr="00F06262">
        <w:rPr>
          <w:b/>
          <w:sz w:val="26"/>
          <w:szCs w:val="28"/>
        </w:rPr>
        <w:t xml:space="preserve"> </w:t>
      </w:r>
      <w:r w:rsidR="00DD140F" w:rsidRPr="00F06262">
        <w:rPr>
          <w:b/>
          <w:sz w:val="26"/>
          <w:szCs w:val="28"/>
        </w:rPr>
        <w:t xml:space="preserve">NĂM </w:t>
      </w:r>
      <w:r w:rsidRPr="00F06262">
        <w:rPr>
          <w:b/>
          <w:sz w:val="26"/>
          <w:szCs w:val="28"/>
        </w:rPr>
        <w:t>202</w:t>
      </w:r>
      <w:r w:rsidR="00C21905" w:rsidRPr="00F06262">
        <w:rPr>
          <w:b/>
          <w:sz w:val="26"/>
          <w:szCs w:val="28"/>
        </w:rPr>
        <w:t xml:space="preserve">1 </w:t>
      </w:r>
      <w:r w:rsidRPr="00F06262">
        <w:rPr>
          <w:b/>
          <w:sz w:val="26"/>
          <w:szCs w:val="28"/>
        </w:rPr>
        <w:t>(TÍNH ĐẾN HẾT NGÀY 31/12/202</w:t>
      </w:r>
      <w:r w:rsidR="00C21905" w:rsidRPr="00F06262">
        <w:rPr>
          <w:b/>
          <w:sz w:val="26"/>
          <w:szCs w:val="28"/>
        </w:rPr>
        <w:t>1</w:t>
      </w:r>
      <w:r w:rsidRPr="00F06262">
        <w:rPr>
          <w:b/>
          <w:sz w:val="26"/>
          <w:szCs w:val="28"/>
        </w:rPr>
        <w:t>)</w:t>
      </w:r>
    </w:p>
    <w:p w14:paraId="3D1D8FA1" w14:textId="28C3B0B5" w:rsidR="001306B7" w:rsidRPr="00F06262" w:rsidRDefault="001D18B3" w:rsidP="006343EB">
      <w:pPr>
        <w:jc w:val="center"/>
        <w:rPr>
          <w:b/>
          <w:szCs w:val="28"/>
        </w:rPr>
      </w:pPr>
      <w:r w:rsidRPr="00F06262">
        <w:rPr>
          <w:i/>
          <w:szCs w:val="28"/>
        </w:rPr>
        <w:t>(</w:t>
      </w:r>
      <w:r w:rsidR="008818D6">
        <w:rPr>
          <w:i/>
          <w:szCs w:val="28"/>
        </w:rPr>
        <w:t>Ban hành kèm theo Quyết định số: 32</w:t>
      </w:r>
      <w:r w:rsidRPr="00F06262">
        <w:rPr>
          <w:i/>
          <w:szCs w:val="28"/>
        </w:rPr>
        <w:t xml:space="preserve">/QĐ-UBND ngày </w:t>
      </w:r>
      <w:r w:rsidR="008818D6">
        <w:rPr>
          <w:i/>
          <w:szCs w:val="28"/>
        </w:rPr>
        <w:t>07</w:t>
      </w:r>
      <w:r w:rsidRPr="00F06262">
        <w:rPr>
          <w:i/>
          <w:szCs w:val="28"/>
        </w:rPr>
        <w:t>/01/202</w:t>
      </w:r>
      <w:r w:rsidR="00C21905" w:rsidRPr="00F06262">
        <w:rPr>
          <w:i/>
          <w:szCs w:val="28"/>
        </w:rPr>
        <w:t>2</w:t>
      </w:r>
      <w:r w:rsidRPr="00F06262">
        <w:rPr>
          <w:i/>
          <w:szCs w:val="28"/>
        </w:rPr>
        <w:t xml:space="preserve"> của Chủ tịch Ủy ban nhân dân tỉnh Điện Biên)</w:t>
      </w:r>
    </w:p>
    <w:p w14:paraId="321BD547" w14:textId="77777777" w:rsidR="001306B7" w:rsidRPr="00F06262" w:rsidRDefault="006343EB" w:rsidP="006343EB">
      <w:pPr>
        <w:spacing w:before="120"/>
        <w:jc w:val="center"/>
        <w:rPr>
          <w:b/>
          <w:szCs w:val="28"/>
        </w:rPr>
      </w:pPr>
      <w:r w:rsidRPr="00F06262">
        <w:rPr>
          <w:b/>
          <w:noProof/>
          <w:szCs w:val="28"/>
        </w:rPr>
        <mc:AlternateContent>
          <mc:Choice Requires="wps">
            <w:drawing>
              <wp:anchor distT="0" distB="0" distL="114300" distR="114300" simplePos="0" relativeHeight="251667456" behindDoc="0" locked="0" layoutInCell="1" allowOverlap="1" wp14:anchorId="319B3156" wp14:editId="29C070C2">
                <wp:simplePos x="0" y="0"/>
                <wp:positionH relativeFrom="column">
                  <wp:posOffset>3415030</wp:posOffset>
                </wp:positionH>
                <wp:positionV relativeFrom="paragraph">
                  <wp:posOffset>29210</wp:posOffset>
                </wp:positionV>
                <wp:extent cx="2257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A2CBC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8.9pt,2.3pt" to="4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" strokecolor="black [3040]"/>
            </w:pict>
          </mc:Fallback>
        </mc:AlternateContent>
      </w: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8"/>
        <w:gridCol w:w="4065"/>
        <w:gridCol w:w="2593"/>
        <w:gridCol w:w="3686"/>
        <w:gridCol w:w="1700"/>
      </w:tblGrid>
      <w:tr w:rsidR="00647BD3" w:rsidRPr="00F06262" w14:paraId="29ABB216" w14:textId="77777777" w:rsidTr="008818D6">
        <w:trPr>
          <w:tblHeader/>
        </w:trPr>
        <w:tc>
          <w:tcPr>
            <w:tcW w:w="851" w:type="dxa"/>
            <w:shd w:val="clear" w:color="auto" w:fill="auto"/>
            <w:vAlign w:val="center"/>
          </w:tcPr>
          <w:p w14:paraId="70D1CAB3" w14:textId="77777777" w:rsidR="00647BD3" w:rsidRPr="00F06262" w:rsidRDefault="00647BD3" w:rsidP="00C70F9B">
            <w:pPr>
              <w:jc w:val="center"/>
              <w:rPr>
                <w:b/>
                <w:szCs w:val="28"/>
                <w:lang w:eastAsia="ja-JP"/>
              </w:rPr>
            </w:pPr>
            <w:r w:rsidRPr="00F06262">
              <w:rPr>
                <w:b/>
                <w:szCs w:val="28"/>
                <w:lang w:eastAsia="ja-JP"/>
              </w:rPr>
              <w:t>STT</w:t>
            </w:r>
          </w:p>
        </w:tc>
        <w:tc>
          <w:tcPr>
            <w:tcW w:w="1138" w:type="dxa"/>
            <w:shd w:val="clear" w:color="auto" w:fill="auto"/>
            <w:vAlign w:val="center"/>
          </w:tcPr>
          <w:p w14:paraId="0BADED28" w14:textId="7112A1EF" w:rsidR="00647BD3" w:rsidRPr="00F06262" w:rsidRDefault="00647BD3" w:rsidP="00C70F9B">
            <w:pPr>
              <w:jc w:val="center"/>
              <w:rPr>
                <w:b/>
                <w:szCs w:val="28"/>
                <w:lang w:eastAsia="ja-JP"/>
              </w:rPr>
            </w:pPr>
            <w:r w:rsidRPr="00F06262">
              <w:rPr>
                <w:b/>
                <w:szCs w:val="28"/>
                <w:lang w:eastAsia="ja-JP"/>
              </w:rPr>
              <w:t>Tên loại</w:t>
            </w:r>
            <w:r w:rsidR="0056130A" w:rsidRPr="00F06262">
              <w:rPr>
                <w:b/>
                <w:szCs w:val="28"/>
                <w:lang w:eastAsia="ja-JP"/>
              </w:rPr>
              <w:t xml:space="preserve"> </w:t>
            </w:r>
            <w:r w:rsidRPr="00F06262">
              <w:rPr>
                <w:b/>
                <w:szCs w:val="28"/>
                <w:lang w:eastAsia="ja-JP"/>
              </w:rPr>
              <w:t>văn bản</w:t>
            </w:r>
          </w:p>
        </w:tc>
        <w:tc>
          <w:tcPr>
            <w:tcW w:w="4065" w:type="dxa"/>
            <w:shd w:val="clear" w:color="auto" w:fill="auto"/>
            <w:vAlign w:val="center"/>
          </w:tcPr>
          <w:p w14:paraId="2A6FCED4" w14:textId="77777777" w:rsidR="00647BD3" w:rsidRPr="00F06262" w:rsidRDefault="00647BD3" w:rsidP="00C70F9B">
            <w:pPr>
              <w:jc w:val="center"/>
              <w:rPr>
                <w:b/>
                <w:szCs w:val="28"/>
                <w:lang w:eastAsia="ja-JP"/>
              </w:rPr>
            </w:pPr>
            <w:r w:rsidRPr="00F06262">
              <w:rPr>
                <w:b/>
                <w:szCs w:val="28"/>
                <w:lang w:eastAsia="ja-JP"/>
              </w:rPr>
              <w:t>Số, ký hiệu; ngày, tháng, năm ban hành văn bản; tên gọi của văn bản</w:t>
            </w:r>
          </w:p>
        </w:tc>
        <w:tc>
          <w:tcPr>
            <w:tcW w:w="2593" w:type="dxa"/>
            <w:shd w:val="clear" w:color="auto" w:fill="auto"/>
            <w:vAlign w:val="center"/>
          </w:tcPr>
          <w:p w14:paraId="1E5E76CE" w14:textId="77777777" w:rsidR="00647BD3" w:rsidRPr="00F06262" w:rsidRDefault="00647BD3" w:rsidP="00C70F9B">
            <w:pPr>
              <w:jc w:val="center"/>
              <w:rPr>
                <w:b/>
                <w:szCs w:val="28"/>
                <w:lang w:eastAsia="ja-JP"/>
              </w:rPr>
            </w:pPr>
            <w:r w:rsidRPr="00F06262">
              <w:rPr>
                <w:b/>
                <w:szCs w:val="28"/>
                <w:lang w:eastAsia="ja-JP"/>
              </w:rPr>
              <w:t xml:space="preserve">Nội dung, quy định </w:t>
            </w:r>
          </w:p>
          <w:p w14:paraId="290083DF" w14:textId="77777777" w:rsidR="00647BD3" w:rsidRPr="00F06262" w:rsidRDefault="00647BD3" w:rsidP="00C70F9B">
            <w:pPr>
              <w:jc w:val="center"/>
              <w:rPr>
                <w:b/>
                <w:szCs w:val="28"/>
                <w:lang w:val="vi-VN" w:eastAsia="ja-JP"/>
              </w:rPr>
            </w:pPr>
            <w:r w:rsidRPr="00F06262">
              <w:rPr>
                <w:b/>
                <w:szCs w:val="28"/>
                <w:lang w:eastAsia="ja-JP"/>
              </w:rPr>
              <w:t>hết hiệu lực</w:t>
            </w:r>
            <w:r w:rsidRPr="00F06262">
              <w:rPr>
                <w:b/>
                <w:szCs w:val="28"/>
                <w:lang w:val="vi-VN" w:eastAsia="ja-JP"/>
              </w:rPr>
              <w:t xml:space="preserve"> một phần</w:t>
            </w:r>
          </w:p>
        </w:tc>
        <w:tc>
          <w:tcPr>
            <w:tcW w:w="3686" w:type="dxa"/>
            <w:shd w:val="clear" w:color="auto" w:fill="auto"/>
            <w:vAlign w:val="center"/>
          </w:tcPr>
          <w:p w14:paraId="13CFBCFC" w14:textId="77777777" w:rsidR="00647BD3" w:rsidRPr="00F06262" w:rsidRDefault="00647BD3" w:rsidP="00C70F9B">
            <w:pPr>
              <w:jc w:val="center"/>
              <w:rPr>
                <w:b/>
                <w:szCs w:val="28"/>
                <w:lang w:val="vi-VN" w:eastAsia="ja-JP"/>
              </w:rPr>
            </w:pPr>
            <w:r w:rsidRPr="00F06262">
              <w:rPr>
                <w:b/>
                <w:szCs w:val="28"/>
                <w:lang w:eastAsia="ja-JP"/>
              </w:rPr>
              <w:t>Lý do hết hiệu lực</w:t>
            </w:r>
            <w:r w:rsidRPr="00F06262">
              <w:rPr>
                <w:b/>
                <w:szCs w:val="28"/>
                <w:lang w:val="vi-VN" w:eastAsia="ja-JP"/>
              </w:rPr>
              <w:t xml:space="preserve"> một phần</w:t>
            </w:r>
          </w:p>
        </w:tc>
        <w:tc>
          <w:tcPr>
            <w:tcW w:w="1700" w:type="dxa"/>
            <w:shd w:val="clear" w:color="auto" w:fill="auto"/>
            <w:vAlign w:val="center"/>
          </w:tcPr>
          <w:p w14:paraId="2391C127" w14:textId="77777777" w:rsidR="00647BD3" w:rsidRPr="00F06262" w:rsidRDefault="00647BD3" w:rsidP="00C70F9B">
            <w:pPr>
              <w:jc w:val="center"/>
              <w:rPr>
                <w:b/>
                <w:szCs w:val="28"/>
                <w:lang w:eastAsia="ja-JP"/>
              </w:rPr>
            </w:pPr>
            <w:r w:rsidRPr="00F06262">
              <w:rPr>
                <w:b/>
                <w:szCs w:val="28"/>
                <w:lang w:eastAsia="ja-JP"/>
              </w:rPr>
              <w:t>Ngày hết hiệu lực</w:t>
            </w:r>
          </w:p>
        </w:tc>
      </w:tr>
      <w:tr w:rsidR="00C21905" w:rsidRPr="00F06262" w14:paraId="6F470A40" w14:textId="77777777" w:rsidTr="008818D6">
        <w:tc>
          <w:tcPr>
            <w:tcW w:w="851" w:type="dxa"/>
            <w:shd w:val="clear" w:color="auto" w:fill="auto"/>
            <w:vAlign w:val="center"/>
          </w:tcPr>
          <w:p w14:paraId="3ADBC352" w14:textId="77777777" w:rsidR="00C21905" w:rsidRPr="00F06262" w:rsidRDefault="00C21905" w:rsidP="008F7ACB">
            <w:pPr>
              <w:spacing w:before="120"/>
              <w:jc w:val="center"/>
              <w:rPr>
                <w:szCs w:val="28"/>
              </w:rPr>
            </w:pPr>
            <w:r w:rsidRPr="00F06262">
              <w:rPr>
                <w:szCs w:val="28"/>
              </w:rPr>
              <w:t>1</w:t>
            </w:r>
          </w:p>
        </w:tc>
        <w:tc>
          <w:tcPr>
            <w:tcW w:w="1138" w:type="dxa"/>
            <w:shd w:val="clear" w:color="auto" w:fill="auto"/>
            <w:vAlign w:val="center"/>
          </w:tcPr>
          <w:p w14:paraId="1BE0E5A7" w14:textId="77777777" w:rsidR="00C21905" w:rsidRPr="00F06262" w:rsidRDefault="00C21905" w:rsidP="008F7ACB">
            <w:pPr>
              <w:spacing w:before="120"/>
              <w:jc w:val="center"/>
              <w:rPr>
                <w:szCs w:val="28"/>
              </w:rPr>
            </w:pPr>
            <w:r w:rsidRPr="00F06262">
              <w:rPr>
                <w:szCs w:val="28"/>
              </w:rPr>
              <w:t>Nghị quyết </w:t>
            </w:r>
          </w:p>
        </w:tc>
        <w:tc>
          <w:tcPr>
            <w:tcW w:w="4065" w:type="dxa"/>
            <w:shd w:val="clear" w:color="auto" w:fill="auto"/>
            <w:vAlign w:val="center"/>
          </w:tcPr>
          <w:p w14:paraId="1DD6E860" w14:textId="77777777" w:rsidR="00C21905" w:rsidRPr="00F06262" w:rsidRDefault="00C21905" w:rsidP="008F7ACB">
            <w:pPr>
              <w:spacing w:before="120"/>
              <w:jc w:val="both"/>
              <w:rPr>
                <w:szCs w:val="28"/>
                <w:lang w:val="vi-VN"/>
              </w:rPr>
            </w:pPr>
            <w:r w:rsidRPr="00F06262">
              <w:rPr>
                <w:szCs w:val="28"/>
                <w:lang w:val="vi-VN"/>
              </w:rPr>
              <w:t>S</w:t>
            </w:r>
            <w:r w:rsidRPr="00F06262">
              <w:rPr>
                <w:szCs w:val="28"/>
              </w:rPr>
              <w:t>ố 26/2020/NQ-HĐND ngày 10 tháng 11 năm 2020 của Hội đồng nhân dân tỉnh Điện Biên ban hành nguyên tắc, tiêu chí và định mức phân bổ vốn đầu tư công nguồn ngân sách địa phương giai đoạn 2021-2025 tỉnh Điện Biên.</w:t>
            </w:r>
          </w:p>
        </w:tc>
        <w:tc>
          <w:tcPr>
            <w:tcW w:w="2593" w:type="dxa"/>
            <w:shd w:val="clear" w:color="auto" w:fill="auto"/>
            <w:vAlign w:val="center"/>
          </w:tcPr>
          <w:p w14:paraId="589D60E6" w14:textId="77777777" w:rsidR="00C21905" w:rsidRPr="00F06262" w:rsidRDefault="00C21905" w:rsidP="008F7ACB">
            <w:pPr>
              <w:spacing w:before="120"/>
              <w:jc w:val="both"/>
              <w:rPr>
                <w:szCs w:val="28"/>
                <w:lang w:val="vi-VN"/>
              </w:rPr>
            </w:pPr>
            <w:r w:rsidRPr="00F06262">
              <w:rPr>
                <w:szCs w:val="28"/>
                <w:lang w:val="vi-VN"/>
              </w:rPr>
              <w:t xml:space="preserve">Bãi bỏ khoản 1 Điều 7 </w:t>
            </w:r>
          </w:p>
        </w:tc>
        <w:tc>
          <w:tcPr>
            <w:tcW w:w="3686" w:type="dxa"/>
            <w:shd w:val="clear" w:color="auto" w:fill="auto"/>
            <w:vAlign w:val="center"/>
          </w:tcPr>
          <w:p w14:paraId="289B2FF9" w14:textId="77777777" w:rsidR="00C21905" w:rsidRPr="00F06262" w:rsidRDefault="00C21905" w:rsidP="008F7ACB">
            <w:pPr>
              <w:spacing w:before="120"/>
              <w:jc w:val="both"/>
              <w:rPr>
                <w:szCs w:val="28"/>
                <w:lang w:val="vi-VN"/>
              </w:rPr>
            </w:pPr>
            <w:r w:rsidRPr="00F06262">
              <w:rPr>
                <w:szCs w:val="28"/>
                <w:lang w:val="vi-VN"/>
              </w:rPr>
              <w:t xml:space="preserve">Bị bãi bỏ bởi </w:t>
            </w:r>
            <w:r w:rsidRPr="00F06262">
              <w:rPr>
                <w:szCs w:val="28"/>
                <w:lang w:val="nl-NL"/>
              </w:rPr>
              <w:t xml:space="preserve">Nghị quyết số </w:t>
            </w:r>
            <w:r w:rsidRPr="00F06262">
              <w:rPr>
                <w:szCs w:val="28"/>
                <w:lang w:val="vi-VN"/>
              </w:rPr>
              <w:t>07</w:t>
            </w:r>
            <w:r w:rsidRPr="00F06262">
              <w:rPr>
                <w:szCs w:val="28"/>
                <w:lang w:val="nl-NL"/>
              </w:rPr>
              <w:t xml:space="preserve">/2021/NQ-HĐND ngày </w:t>
            </w:r>
            <w:r w:rsidRPr="00F06262">
              <w:rPr>
                <w:szCs w:val="28"/>
                <w:lang w:val="vi-VN"/>
              </w:rPr>
              <w:t>09</w:t>
            </w:r>
            <w:r w:rsidRPr="00F06262">
              <w:rPr>
                <w:szCs w:val="28"/>
                <w:lang w:val="nl-NL"/>
              </w:rPr>
              <w:t xml:space="preserve"> tháng </w:t>
            </w:r>
            <w:r w:rsidRPr="00F06262">
              <w:rPr>
                <w:szCs w:val="28"/>
                <w:lang w:val="vi-VN"/>
              </w:rPr>
              <w:t xml:space="preserve">12 </w:t>
            </w:r>
            <w:r w:rsidRPr="00F06262">
              <w:rPr>
                <w:szCs w:val="28"/>
                <w:lang w:val="nl-NL"/>
              </w:rPr>
              <w:t>năm 2021 của Hội đồng nhân dân tỉnh Điện Biên</w:t>
            </w:r>
            <w:r w:rsidRPr="00F06262">
              <w:rPr>
                <w:szCs w:val="28"/>
                <w:lang w:val="vi-VN"/>
              </w:rPr>
              <w:t xml:space="preserve"> </w:t>
            </w:r>
            <w:r w:rsidRPr="00F06262">
              <w:rPr>
                <w:szCs w:val="28"/>
                <w:lang w:val="nl-NL"/>
              </w:rPr>
              <w:t>Ban hành Quy định phân cấp nguồn thu, nhiệm vụ chi; tỷ lệ phần trăm (%) phân chia các khoản thu giữa các cấp ngân sách địa phương năm 2022 và thời kỳ ổn định ngân sách 2022-2025, tỉnh Điện Biên</w:t>
            </w:r>
            <w:r w:rsidRPr="00F06262">
              <w:rPr>
                <w:szCs w:val="28"/>
                <w:lang w:val="vi-VN"/>
              </w:rPr>
              <w:t>.</w:t>
            </w:r>
          </w:p>
        </w:tc>
        <w:tc>
          <w:tcPr>
            <w:tcW w:w="1700" w:type="dxa"/>
            <w:shd w:val="clear" w:color="auto" w:fill="auto"/>
            <w:vAlign w:val="center"/>
          </w:tcPr>
          <w:p w14:paraId="648C23D2" w14:textId="77777777" w:rsidR="00C21905" w:rsidRPr="00F06262" w:rsidRDefault="00C21905" w:rsidP="008F7ACB">
            <w:pPr>
              <w:jc w:val="center"/>
              <w:rPr>
                <w:szCs w:val="28"/>
                <w:lang w:val="vi-VN"/>
              </w:rPr>
            </w:pPr>
            <w:r w:rsidRPr="00F06262">
              <w:rPr>
                <w:szCs w:val="28"/>
                <w:lang w:val="vi-VN"/>
              </w:rPr>
              <w:t>20/12/2021</w:t>
            </w:r>
          </w:p>
        </w:tc>
      </w:tr>
      <w:tr w:rsidR="00C21905" w:rsidRPr="00F06262" w14:paraId="6BED221D" w14:textId="77777777" w:rsidTr="008818D6">
        <w:tc>
          <w:tcPr>
            <w:tcW w:w="851" w:type="dxa"/>
            <w:shd w:val="clear" w:color="auto" w:fill="auto"/>
            <w:vAlign w:val="center"/>
          </w:tcPr>
          <w:p w14:paraId="136126B9" w14:textId="77777777" w:rsidR="00C21905" w:rsidRPr="00F06262" w:rsidRDefault="00C21905" w:rsidP="008F7ACB">
            <w:pPr>
              <w:spacing w:before="120"/>
              <w:jc w:val="center"/>
              <w:rPr>
                <w:szCs w:val="28"/>
                <w:lang w:val="vi-VN"/>
              </w:rPr>
            </w:pPr>
            <w:r w:rsidRPr="00F06262">
              <w:rPr>
                <w:szCs w:val="28"/>
                <w:lang w:val="vi-VN"/>
              </w:rPr>
              <w:t>2</w:t>
            </w:r>
          </w:p>
        </w:tc>
        <w:tc>
          <w:tcPr>
            <w:tcW w:w="1138" w:type="dxa"/>
            <w:shd w:val="clear" w:color="auto" w:fill="auto"/>
            <w:vAlign w:val="center"/>
          </w:tcPr>
          <w:p w14:paraId="11174939" w14:textId="77777777" w:rsidR="00C21905" w:rsidRPr="00F06262" w:rsidRDefault="00C21905" w:rsidP="008F7ACB">
            <w:pPr>
              <w:spacing w:before="120"/>
              <w:jc w:val="center"/>
              <w:rPr>
                <w:szCs w:val="28"/>
              </w:rPr>
            </w:pPr>
            <w:r w:rsidRPr="00F06262">
              <w:rPr>
                <w:szCs w:val="28"/>
              </w:rPr>
              <w:t>Quyết định</w:t>
            </w:r>
          </w:p>
        </w:tc>
        <w:tc>
          <w:tcPr>
            <w:tcW w:w="4065" w:type="dxa"/>
            <w:shd w:val="clear" w:color="auto" w:fill="auto"/>
            <w:vAlign w:val="center"/>
          </w:tcPr>
          <w:p w14:paraId="4560C428" w14:textId="77777777" w:rsidR="00C21905" w:rsidRPr="00F06262" w:rsidRDefault="00C21905" w:rsidP="008F7ACB">
            <w:pPr>
              <w:jc w:val="both"/>
              <w:rPr>
                <w:szCs w:val="28"/>
                <w:lang w:val="es-MX" w:eastAsia="vi-VN"/>
              </w:rPr>
            </w:pPr>
            <w:r w:rsidRPr="00F06262">
              <w:rPr>
                <w:szCs w:val="28"/>
                <w:lang w:val="es-MX" w:eastAsia="vi-VN"/>
              </w:rPr>
              <w:t>Số 35/2018/QĐ-UBND</w:t>
            </w:r>
            <w:r w:rsidRPr="00F06262">
              <w:rPr>
                <w:szCs w:val="28"/>
                <w:lang w:val="vi-VN" w:eastAsia="vi-VN"/>
              </w:rPr>
              <w:t xml:space="preserve"> </w:t>
            </w:r>
            <w:r w:rsidRPr="00F06262">
              <w:rPr>
                <w:szCs w:val="28"/>
                <w:lang w:val="es-MX" w:eastAsia="vi-VN"/>
              </w:rPr>
              <w:t>ngày 09 tháng 10 năm 2018 của Ủy ban nhân dân tỉnh Điện Biên Ban hành Quy chế thực hiện công tác kiểm soát thủ tục hành chính trên địa bàn tỉnh Điện Biên</w:t>
            </w:r>
          </w:p>
          <w:p w14:paraId="2C521211" w14:textId="77777777" w:rsidR="00C21905" w:rsidRPr="00F06262" w:rsidRDefault="00C21905" w:rsidP="008F7ACB">
            <w:pPr>
              <w:spacing w:before="120"/>
              <w:jc w:val="both"/>
              <w:rPr>
                <w:szCs w:val="28"/>
                <w:lang w:val="vi-VN"/>
              </w:rPr>
            </w:pPr>
          </w:p>
        </w:tc>
        <w:tc>
          <w:tcPr>
            <w:tcW w:w="2593" w:type="dxa"/>
            <w:shd w:val="clear" w:color="auto" w:fill="auto"/>
            <w:vAlign w:val="center"/>
          </w:tcPr>
          <w:p w14:paraId="638BE05A" w14:textId="77777777" w:rsidR="00C21905" w:rsidRPr="00F06262" w:rsidRDefault="00C21905" w:rsidP="008F7ACB">
            <w:pPr>
              <w:spacing w:before="120"/>
              <w:jc w:val="both"/>
              <w:rPr>
                <w:szCs w:val="28"/>
                <w:shd w:val="clear" w:color="auto" w:fill="FFFFFF"/>
                <w:lang w:val="vi-VN" w:eastAsia="vi-VN"/>
              </w:rPr>
            </w:pPr>
            <w:r w:rsidRPr="00F06262">
              <w:rPr>
                <w:szCs w:val="28"/>
                <w:lang w:val="vi-VN"/>
              </w:rPr>
              <w:t xml:space="preserve">- </w:t>
            </w:r>
            <w:r w:rsidRPr="00F06262">
              <w:rPr>
                <w:szCs w:val="28"/>
                <w:shd w:val="clear" w:color="auto" w:fill="FFFFFF"/>
                <w:lang w:val="vi-VN" w:eastAsia="vi-VN"/>
              </w:rPr>
              <w:t xml:space="preserve">Bỏ cụm từ “chế độ, báo cáo về tình hình, kết quả thực hiện kiểm soát thủ tục hành chính” tại Điều 1; </w:t>
            </w:r>
          </w:p>
          <w:p w14:paraId="082AD628" w14:textId="77777777" w:rsidR="00C21905" w:rsidRPr="00F06262" w:rsidRDefault="00C21905" w:rsidP="008F7ACB">
            <w:pPr>
              <w:spacing w:before="120"/>
              <w:jc w:val="both"/>
              <w:rPr>
                <w:szCs w:val="28"/>
                <w:shd w:val="clear" w:color="auto" w:fill="FFFFFF"/>
                <w:lang w:val="vi-VN" w:eastAsia="vi-VN"/>
              </w:rPr>
            </w:pPr>
            <w:r w:rsidRPr="00F06262">
              <w:rPr>
                <w:szCs w:val="28"/>
                <w:shd w:val="clear" w:color="auto" w:fill="FFFFFF"/>
                <w:lang w:val="vi-VN" w:eastAsia="vi-VN"/>
              </w:rPr>
              <w:lastRenderedPageBreak/>
              <w:t>- Bãi bỏ Chương VI;</w:t>
            </w:r>
          </w:p>
          <w:p w14:paraId="6E6680DD" w14:textId="77777777" w:rsidR="00C21905" w:rsidRPr="00F06262" w:rsidRDefault="00C21905" w:rsidP="008F7ACB">
            <w:pPr>
              <w:spacing w:before="120"/>
              <w:jc w:val="both"/>
              <w:rPr>
                <w:szCs w:val="28"/>
                <w:shd w:val="clear" w:color="auto" w:fill="FFFFFF"/>
                <w:lang w:val="vi-VN" w:eastAsia="vi-VN"/>
              </w:rPr>
            </w:pPr>
            <w:r w:rsidRPr="00F06262">
              <w:rPr>
                <w:szCs w:val="28"/>
                <w:shd w:val="clear" w:color="auto" w:fill="FFFFFF"/>
                <w:lang w:val="vi-VN" w:eastAsia="vi-VN"/>
              </w:rPr>
              <w:t>- Thay thế cụm từ “Hệ thống tiếp nhận, trả lời phản ánh, kiến nghị của người dân, doanh nghiệp” bằng cụm từ “Hệ thống phản ánh, kiến nghị trên Cổng Dịch vụ công quốc gia" tại khoản d Điều 18, điểm a khoản 1 Điều 19.</w:t>
            </w:r>
          </w:p>
          <w:p w14:paraId="6D6A914C" w14:textId="77777777" w:rsidR="00C21905" w:rsidRPr="00F06262" w:rsidRDefault="00C21905" w:rsidP="008F7ACB">
            <w:pPr>
              <w:spacing w:before="120"/>
              <w:jc w:val="both"/>
              <w:rPr>
                <w:szCs w:val="28"/>
              </w:rPr>
            </w:pPr>
            <w:r w:rsidRPr="00F06262">
              <w:rPr>
                <w:szCs w:val="28"/>
                <w:shd w:val="clear" w:color="auto" w:fill="FFFFFF"/>
                <w:lang w:eastAsia="vi-VN"/>
              </w:rPr>
              <w:t>3. Thay thế Phụ lục I.</w:t>
            </w:r>
          </w:p>
        </w:tc>
        <w:tc>
          <w:tcPr>
            <w:tcW w:w="3686" w:type="dxa"/>
            <w:vAlign w:val="center"/>
          </w:tcPr>
          <w:p w14:paraId="2C5509EB" w14:textId="77777777" w:rsidR="00C21905" w:rsidRPr="00F06262" w:rsidRDefault="00C21905" w:rsidP="008F7ACB">
            <w:pPr>
              <w:spacing w:before="120"/>
              <w:jc w:val="both"/>
              <w:rPr>
                <w:szCs w:val="28"/>
                <w:lang w:val="vi-VN"/>
              </w:rPr>
            </w:pPr>
            <w:r w:rsidRPr="00F06262">
              <w:rPr>
                <w:szCs w:val="28"/>
              </w:rPr>
              <w:lastRenderedPageBreak/>
              <w:t xml:space="preserve">Được sửa đổi, bổ sung, thay thế, bãi bỏ bởi Quyết định số 11/2021/QĐ-UBND Sửa đổi một số Điều của Quy chế thực hiện công tác kiểm soát thủ tục hành chính trên địa bàn tỉnh Điện Biên và Phụ lục ban </w:t>
            </w:r>
            <w:r w:rsidRPr="00F06262">
              <w:rPr>
                <w:szCs w:val="28"/>
              </w:rPr>
              <w:lastRenderedPageBreak/>
              <w:t>hành kèm theo Quyết định số 35/2018/QĐ-UBND ngày 09 tháng 10 năm 2018 của Ủy ban nhân dân tỉnh Điện Biên</w:t>
            </w:r>
            <w:r w:rsidRPr="00F06262">
              <w:rPr>
                <w:szCs w:val="28"/>
                <w:lang w:val="vi-VN"/>
              </w:rPr>
              <w:t>.</w:t>
            </w:r>
          </w:p>
        </w:tc>
        <w:tc>
          <w:tcPr>
            <w:tcW w:w="1700" w:type="dxa"/>
            <w:vAlign w:val="center"/>
          </w:tcPr>
          <w:p w14:paraId="556A5935" w14:textId="77777777" w:rsidR="00C21905" w:rsidRPr="00F06262" w:rsidRDefault="00C21905" w:rsidP="008F7ACB">
            <w:pPr>
              <w:jc w:val="center"/>
              <w:rPr>
                <w:szCs w:val="28"/>
              </w:rPr>
            </w:pPr>
            <w:r w:rsidRPr="00F06262">
              <w:rPr>
                <w:szCs w:val="28"/>
              </w:rPr>
              <w:lastRenderedPageBreak/>
              <w:t>28/6/2021</w:t>
            </w:r>
          </w:p>
        </w:tc>
      </w:tr>
      <w:tr w:rsidR="00C21905" w:rsidRPr="00DB19AB" w14:paraId="5BAFADF0" w14:textId="77777777" w:rsidTr="008818D6">
        <w:tc>
          <w:tcPr>
            <w:tcW w:w="851" w:type="dxa"/>
            <w:shd w:val="clear" w:color="auto" w:fill="auto"/>
            <w:vAlign w:val="center"/>
          </w:tcPr>
          <w:p w14:paraId="0342A6E7" w14:textId="77777777" w:rsidR="00C21905" w:rsidRPr="00F06262" w:rsidRDefault="00C21905" w:rsidP="008F7ACB">
            <w:pPr>
              <w:spacing w:before="120"/>
              <w:jc w:val="center"/>
              <w:rPr>
                <w:szCs w:val="28"/>
                <w:lang w:val="vi-VN"/>
              </w:rPr>
            </w:pPr>
            <w:r w:rsidRPr="00F06262">
              <w:rPr>
                <w:szCs w:val="28"/>
                <w:lang w:val="vi-VN"/>
              </w:rPr>
              <w:lastRenderedPageBreak/>
              <w:t>3</w:t>
            </w:r>
          </w:p>
        </w:tc>
        <w:tc>
          <w:tcPr>
            <w:tcW w:w="1138" w:type="dxa"/>
            <w:shd w:val="clear" w:color="auto" w:fill="auto"/>
            <w:vAlign w:val="center"/>
          </w:tcPr>
          <w:p w14:paraId="2F09A2D7" w14:textId="77777777" w:rsidR="00C21905" w:rsidRPr="00F06262" w:rsidRDefault="00C21905" w:rsidP="008F7ACB">
            <w:pPr>
              <w:spacing w:before="120"/>
              <w:jc w:val="center"/>
              <w:rPr>
                <w:szCs w:val="28"/>
              </w:rPr>
            </w:pPr>
            <w:r w:rsidRPr="00F06262">
              <w:rPr>
                <w:color w:val="000000"/>
                <w:szCs w:val="28"/>
                <w:shd w:val="clear" w:color="auto" w:fill="FFFFFF"/>
                <w:lang w:val="vi-VN"/>
              </w:rPr>
              <w:t>Quyết định</w:t>
            </w:r>
          </w:p>
        </w:tc>
        <w:tc>
          <w:tcPr>
            <w:tcW w:w="4065" w:type="dxa"/>
            <w:shd w:val="clear" w:color="auto" w:fill="auto"/>
            <w:vAlign w:val="center"/>
          </w:tcPr>
          <w:p w14:paraId="1FB8F16B" w14:textId="77777777" w:rsidR="00C21905" w:rsidRPr="00F06262" w:rsidRDefault="00C21905" w:rsidP="008F7ACB">
            <w:pPr>
              <w:jc w:val="both"/>
              <w:rPr>
                <w:szCs w:val="28"/>
                <w:lang w:val="es-MX" w:eastAsia="vi-VN"/>
              </w:rPr>
            </w:pPr>
            <w:r w:rsidRPr="00F06262">
              <w:rPr>
                <w:color w:val="000000"/>
                <w:szCs w:val="28"/>
                <w:shd w:val="clear" w:color="auto" w:fill="FFFFFF"/>
                <w:lang w:val="vi-VN"/>
              </w:rPr>
              <w:t xml:space="preserve">Số 53/2019/QĐ-UBND ngày 31 tháng 12 năm 2019 của Ủy ban nhân dân tỉnh Điện Biên ban hành Bảng giá đất và Quy định áp dụng Bảng giá đất trên địa bàn tỉnh Điện Biên từ ngày 01 tháng 01 năm 2020 đến ngày 31 tháng 12 </w:t>
            </w:r>
            <w:r w:rsidRPr="00F06262">
              <w:rPr>
                <w:color w:val="000000"/>
                <w:szCs w:val="28"/>
                <w:shd w:val="clear" w:color="auto" w:fill="FFFFFF"/>
                <w:lang w:val="vi-VN"/>
              </w:rPr>
              <w:lastRenderedPageBreak/>
              <w:t>năm 2024.</w:t>
            </w:r>
          </w:p>
        </w:tc>
        <w:tc>
          <w:tcPr>
            <w:tcW w:w="2593" w:type="dxa"/>
            <w:shd w:val="clear" w:color="auto" w:fill="auto"/>
            <w:vAlign w:val="center"/>
          </w:tcPr>
          <w:p w14:paraId="15126227" w14:textId="77777777" w:rsidR="00C21905" w:rsidRPr="00F06262" w:rsidRDefault="00C21905" w:rsidP="008F7ACB">
            <w:pPr>
              <w:spacing w:before="120"/>
              <w:jc w:val="both"/>
              <w:rPr>
                <w:szCs w:val="28"/>
                <w:lang w:val="vi-VN"/>
              </w:rPr>
            </w:pPr>
            <w:r w:rsidRPr="00F06262">
              <w:rPr>
                <w:szCs w:val="28"/>
                <w:lang w:val="vi-VN"/>
              </w:rPr>
              <w:lastRenderedPageBreak/>
              <w:t>a) Phụ lục 1</w:t>
            </w:r>
          </w:p>
          <w:p w14:paraId="7D4C2232" w14:textId="77777777" w:rsidR="00C21905" w:rsidRPr="00F06262" w:rsidRDefault="00C21905" w:rsidP="008F7ACB">
            <w:pPr>
              <w:spacing w:before="120"/>
              <w:jc w:val="both"/>
              <w:rPr>
                <w:szCs w:val="28"/>
                <w:lang w:val="vi-VN"/>
              </w:rPr>
            </w:pPr>
            <w:r w:rsidRPr="00F06262">
              <w:rPr>
                <w:szCs w:val="28"/>
                <w:lang w:val="vi-VN"/>
              </w:rPr>
              <w:t xml:space="preserve">- Bãi bỏ tên đường và giá đất tại STT 8 phần III mục 1.2 huyện Điện Biên Đông  phụ lục 1 – bảng giá đất ở đô </w:t>
            </w:r>
            <w:r w:rsidRPr="00F06262">
              <w:rPr>
                <w:szCs w:val="28"/>
                <w:lang w:val="vi-VN"/>
              </w:rPr>
              <w:lastRenderedPageBreak/>
              <w:t>thị;</w:t>
            </w:r>
          </w:p>
          <w:p w14:paraId="6CC8C28F" w14:textId="77777777" w:rsidR="00C21905" w:rsidRPr="00F06262" w:rsidRDefault="00C21905" w:rsidP="008F7ACB">
            <w:pPr>
              <w:spacing w:before="120"/>
              <w:jc w:val="both"/>
              <w:rPr>
                <w:szCs w:val="28"/>
                <w:lang w:val="vi-VN"/>
              </w:rPr>
            </w:pPr>
            <w:r w:rsidRPr="00F06262">
              <w:rPr>
                <w:szCs w:val="28"/>
                <w:lang w:val="vi-VN"/>
              </w:rPr>
              <w:t>- Bãi bỏ tên đường và giá đất (do đoạn đường này bị trùng tên đường) tại STT 8 phần I mục 1.4 huyện Tuần Giáo phụ lục 1 – bảng giá đất ở đô thị;</w:t>
            </w:r>
          </w:p>
          <w:p w14:paraId="6CDCE574" w14:textId="77777777" w:rsidR="00C21905" w:rsidRPr="00F06262" w:rsidRDefault="00C21905" w:rsidP="008F7ACB">
            <w:pPr>
              <w:spacing w:before="120"/>
              <w:jc w:val="both"/>
              <w:rPr>
                <w:szCs w:val="28"/>
                <w:lang w:val="vi-VN"/>
              </w:rPr>
            </w:pPr>
            <w:r w:rsidRPr="00F06262">
              <w:rPr>
                <w:szCs w:val="28"/>
                <w:lang w:val="vi-VN"/>
              </w:rPr>
              <w:t>b) Phụ lục 2</w:t>
            </w:r>
          </w:p>
          <w:p w14:paraId="715B7691" w14:textId="77777777" w:rsidR="00C21905" w:rsidRPr="00F06262" w:rsidRDefault="00C21905" w:rsidP="008F7ACB">
            <w:pPr>
              <w:spacing w:before="120"/>
              <w:jc w:val="both"/>
              <w:rPr>
                <w:szCs w:val="28"/>
                <w:lang w:val="vi-VN"/>
              </w:rPr>
            </w:pPr>
            <w:r w:rsidRPr="00F06262">
              <w:rPr>
                <w:szCs w:val="28"/>
                <w:lang w:val="vi-VN"/>
              </w:rPr>
              <w:t>- Huỷ bỏ tên đường và giá đất các xã Pá Khoang, Mường Phăng, Nà Nhạn, Nà Tấu do sáp nhập vào thành phố Điện Biên Phủ từ STT 3, 4, 5, 6 phần III mục 2.2 huyện Điện Biên, phụ lục 2 – bảng giá đất ở nông thôn.</w:t>
            </w:r>
          </w:p>
          <w:p w14:paraId="5CE09A60" w14:textId="77777777" w:rsidR="00C21905" w:rsidRPr="00F06262" w:rsidRDefault="00C21905" w:rsidP="008F7ACB">
            <w:pPr>
              <w:spacing w:before="120"/>
              <w:jc w:val="both"/>
              <w:rPr>
                <w:szCs w:val="28"/>
                <w:lang w:val="vi-VN"/>
              </w:rPr>
            </w:pPr>
            <w:r w:rsidRPr="00F06262">
              <w:rPr>
                <w:szCs w:val="28"/>
                <w:lang w:val="vi-VN"/>
              </w:rPr>
              <w:t xml:space="preserve">-  Huỷ bỏ tên đường </w:t>
            </w:r>
            <w:r w:rsidRPr="00F06262">
              <w:rPr>
                <w:szCs w:val="28"/>
                <w:lang w:val="vi-VN"/>
              </w:rPr>
              <w:lastRenderedPageBreak/>
              <w:t xml:space="preserve">và giá đất do sáp nhập vào thị trấn Tủa Chùa gồm: đoạn 1, 2, 3, 4, 7, 8 và các đoạn đường còn lại trong khu tái định cư Huổi Lực STT 1 mục 2.9 huyện Tủa Chùa, phụ lục 2 – bảng giá đất ở nông thôn. </w:t>
            </w:r>
          </w:p>
        </w:tc>
        <w:tc>
          <w:tcPr>
            <w:tcW w:w="3686" w:type="dxa"/>
            <w:vAlign w:val="center"/>
          </w:tcPr>
          <w:p w14:paraId="2F8F3EE6" w14:textId="77777777" w:rsidR="00C21905" w:rsidRPr="00F06262" w:rsidRDefault="00C21905" w:rsidP="008F7ACB">
            <w:pPr>
              <w:spacing w:before="120"/>
              <w:jc w:val="both"/>
              <w:rPr>
                <w:szCs w:val="28"/>
                <w:lang w:val="vi-VN"/>
              </w:rPr>
            </w:pPr>
            <w:r w:rsidRPr="00F06262">
              <w:rPr>
                <w:szCs w:val="28"/>
                <w:lang w:val="vi-VN"/>
              </w:rPr>
              <w:lastRenderedPageBreak/>
              <w:t xml:space="preserve">Bị bãi bỏ bởi </w:t>
            </w:r>
            <w:r w:rsidRPr="00F06262">
              <w:rPr>
                <w:color w:val="000000"/>
                <w:szCs w:val="28"/>
                <w:shd w:val="clear" w:color="auto" w:fill="FFFFFF"/>
                <w:lang w:val="vi-VN"/>
              </w:rPr>
              <w:t xml:space="preserve">Quyết định số 30/2021/QĐ-UBND ngày 20 tháng 12 năm 2021 của Uỷ ban nhân dân tỉnh Điện Biên sửa đổi, bổ sung Quyết định số 53/2019/QĐ-UBND ngày 31 tháng 12 năm 2019 của Ủy </w:t>
            </w:r>
            <w:r w:rsidRPr="00F06262">
              <w:rPr>
                <w:color w:val="000000"/>
                <w:szCs w:val="28"/>
                <w:shd w:val="clear" w:color="auto" w:fill="FFFFFF"/>
                <w:lang w:val="vi-VN"/>
              </w:rPr>
              <w:lastRenderedPageBreak/>
              <w:t>ban nhân dân tỉnh Điện Biên ban hành Bảng giá đất và Quy định áp dụng Bảng giá đất trên địa bàn tỉnh Điện Biên từ ngày 01 tháng 01 năm 2020 đến ngày 31 tháng 12 năm 2024.</w:t>
            </w:r>
          </w:p>
        </w:tc>
        <w:tc>
          <w:tcPr>
            <w:tcW w:w="1700" w:type="dxa"/>
            <w:vAlign w:val="center"/>
          </w:tcPr>
          <w:p w14:paraId="256CD838" w14:textId="77777777" w:rsidR="00C21905" w:rsidRPr="00DB19AB" w:rsidRDefault="00C21905" w:rsidP="008F7ACB">
            <w:pPr>
              <w:jc w:val="center"/>
              <w:rPr>
                <w:szCs w:val="28"/>
                <w:lang w:val="vi-VN"/>
              </w:rPr>
            </w:pPr>
            <w:r w:rsidRPr="00F06262">
              <w:rPr>
                <w:szCs w:val="28"/>
                <w:lang w:val="vi-VN"/>
              </w:rPr>
              <w:lastRenderedPageBreak/>
              <w:t>01/01/2021</w:t>
            </w:r>
          </w:p>
        </w:tc>
      </w:tr>
    </w:tbl>
    <w:p w14:paraId="7DB0C8F8" w14:textId="77777777" w:rsidR="001306B7" w:rsidRPr="00DB19AB" w:rsidRDefault="001306B7" w:rsidP="00BF174B">
      <w:pPr>
        <w:spacing w:before="120"/>
        <w:jc w:val="both"/>
        <w:rPr>
          <w:b/>
          <w:szCs w:val="28"/>
        </w:rPr>
      </w:pPr>
    </w:p>
    <w:p w14:paraId="021ACACF" w14:textId="77777777" w:rsidR="001306B7" w:rsidRPr="00DB19AB" w:rsidRDefault="001306B7" w:rsidP="00BF174B">
      <w:pPr>
        <w:spacing w:before="120"/>
        <w:jc w:val="both"/>
        <w:rPr>
          <w:b/>
          <w:szCs w:val="28"/>
        </w:rPr>
      </w:pPr>
    </w:p>
    <w:p w14:paraId="58E30C4A" w14:textId="77777777" w:rsidR="001306B7" w:rsidRPr="00DB19AB" w:rsidRDefault="001306B7" w:rsidP="00BF174B">
      <w:pPr>
        <w:spacing w:before="120"/>
        <w:jc w:val="both"/>
        <w:rPr>
          <w:b/>
          <w:szCs w:val="28"/>
        </w:rPr>
      </w:pPr>
    </w:p>
    <w:p w14:paraId="195B495B" w14:textId="77777777" w:rsidR="001306B7" w:rsidRPr="00DB19AB" w:rsidRDefault="001306B7" w:rsidP="00BF174B">
      <w:pPr>
        <w:spacing w:before="120"/>
        <w:jc w:val="both"/>
        <w:rPr>
          <w:b/>
          <w:szCs w:val="28"/>
        </w:rPr>
      </w:pPr>
    </w:p>
    <w:p w14:paraId="4C2D4BA3" w14:textId="77777777" w:rsidR="002327B0" w:rsidRPr="00DB19AB" w:rsidRDefault="002327B0" w:rsidP="00DF5130">
      <w:pPr>
        <w:tabs>
          <w:tab w:val="left" w:pos="7125"/>
        </w:tabs>
      </w:pPr>
    </w:p>
    <w:sectPr w:rsidR="002327B0" w:rsidRPr="00DB19AB" w:rsidSect="008818D6">
      <w:pgSz w:w="16840" w:h="11907" w:orient="landscape" w:code="9"/>
      <w:pgMar w:top="170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F5568" w14:textId="77777777" w:rsidR="0027673E" w:rsidRDefault="0027673E" w:rsidP="007A7FD8">
      <w:r>
        <w:separator/>
      </w:r>
    </w:p>
  </w:endnote>
  <w:endnote w:type="continuationSeparator" w:id="0">
    <w:p w14:paraId="70EC14C9" w14:textId="77777777" w:rsidR="0027673E" w:rsidRDefault="0027673E" w:rsidP="007A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C8C7" w14:textId="77777777" w:rsidR="0027673E" w:rsidRDefault="0027673E" w:rsidP="007A7FD8">
      <w:r>
        <w:separator/>
      </w:r>
    </w:p>
  </w:footnote>
  <w:footnote w:type="continuationSeparator" w:id="0">
    <w:p w14:paraId="2BCE922E" w14:textId="77777777" w:rsidR="0027673E" w:rsidRDefault="0027673E" w:rsidP="007A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A63"/>
    <w:multiLevelType w:val="hybridMultilevel"/>
    <w:tmpl w:val="A2C2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16579"/>
    <w:multiLevelType w:val="hybridMultilevel"/>
    <w:tmpl w:val="50DEAB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0"/>
    <w:rsid w:val="000024BF"/>
    <w:rsid w:val="00003AA6"/>
    <w:rsid w:val="0001340D"/>
    <w:rsid w:val="00026A0B"/>
    <w:rsid w:val="00032749"/>
    <w:rsid w:val="00035DC7"/>
    <w:rsid w:val="000368BC"/>
    <w:rsid w:val="0003781C"/>
    <w:rsid w:val="00047CF0"/>
    <w:rsid w:val="00052846"/>
    <w:rsid w:val="00055908"/>
    <w:rsid w:val="00067743"/>
    <w:rsid w:val="00094BA3"/>
    <w:rsid w:val="000A2FCB"/>
    <w:rsid w:val="000A375B"/>
    <w:rsid w:val="000A5230"/>
    <w:rsid w:val="000A78A7"/>
    <w:rsid w:val="000B4110"/>
    <w:rsid w:val="000C4E6E"/>
    <w:rsid w:val="000D0A00"/>
    <w:rsid w:val="000D74DD"/>
    <w:rsid w:val="000D7746"/>
    <w:rsid w:val="000F0CC4"/>
    <w:rsid w:val="000F271E"/>
    <w:rsid w:val="000F351E"/>
    <w:rsid w:val="000F4DAC"/>
    <w:rsid w:val="000F787B"/>
    <w:rsid w:val="00100B05"/>
    <w:rsid w:val="00111610"/>
    <w:rsid w:val="0012015E"/>
    <w:rsid w:val="00121208"/>
    <w:rsid w:val="00123E65"/>
    <w:rsid w:val="001306B7"/>
    <w:rsid w:val="0013286D"/>
    <w:rsid w:val="00134771"/>
    <w:rsid w:val="00142971"/>
    <w:rsid w:val="00143BC4"/>
    <w:rsid w:val="00145548"/>
    <w:rsid w:val="00152A4E"/>
    <w:rsid w:val="00164179"/>
    <w:rsid w:val="001717D8"/>
    <w:rsid w:val="00183AA7"/>
    <w:rsid w:val="00190822"/>
    <w:rsid w:val="001921EF"/>
    <w:rsid w:val="001A0A07"/>
    <w:rsid w:val="001A2CFC"/>
    <w:rsid w:val="001B4769"/>
    <w:rsid w:val="001B6825"/>
    <w:rsid w:val="001C2184"/>
    <w:rsid w:val="001C2AF2"/>
    <w:rsid w:val="001C3026"/>
    <w:rsid w:val="001C324F"/>
    <w:rsid w:val="001D18B3"/>
    <w:rsid w:val="001D75B0"/>
    <w:rsid w:val="001E05C3"/>
    <w:rsid w:val="001E231C"/>
    <w:rsid w:val="001E3BCA"/>
    <w:rsid w:val="001E7038"/>
    <w:rsid w:val="001F06AB"/>
    <w:rsid w:val="001F37B3"/>
    <w:rsid w:val="001F40FB"/>
    <w:rsid w:val="001F64D9"/>
    <w:rsid w:val="001F7FD5"/>
    <w:rsid w:val="002064C8"/>
    <w:rsid w:val="00207E9B"/>
    <w:rsid w:val="00220B74"/>
    <w:rsid w:val="00221176"/>
    <w:rsid w:val="00231374"/>
    <w:rsid w:val="002327B0"/>
    <w:rsid w:val="00237398"/>
    <w:rsid w:val="00250F1C"/>
    <w:rsid w:val="0026331F"/>
    <w:rsid w:val="00267139"/>
    <w:rsid w:val="002732FB"/>
    <w:rsid w:val="0027673E"/>
    <w:rsid w:val="0029134E"/>
    <w:rsid w:val="002A0B84"/>
    <w:rsid w:val="002A5563"/>
    <w:rsid w:val="002C1CBC"/>
    <w:rsid w:val="002C22D9"/>
    <w:rsid w:val="002C3711"/>
    <w:rsid w:val="002D5761"/>
    <w:rsid w:val="002D6B2A"/>
    <w:rsid w:val="002E0906"/>
    <w:rsid w:val="002E6995"/>
    <w:rsid w:val="002F25FA"/>
    <w:rsid w:val="002F3E02"/>
    <w:rsid w:val="00301071"/>
    <w:rsid w:val="00305890"/>
    <w:rsid w:val="003138B0"/>
    <w:rsid w:val="00314BF8"/>
    <w:rsid w:val="00320341"/>
    <w:rsid w:val="0033374C"/>
    <w:rsid w:val="00333DC6"/>
    <w:rsid w:val="00335CB2"/>
    <w:rsid w:val="00335D32"/>
    <w:rsid w:val="00342F99"/>
    <w:rsid w:val="003443F5"/>
    <w:rsid w:val="00344B30"/>
    <w:rsid w:val="00352211"/>
    <w:rsid w:val="00367528"/>
    <w:rsid w:val="0037754E"/>
    <w:rsid w:val="00381CE5"/>
    <w:rsid w:val="00383127"/>
    <w:rsid w:val="00392DD2"/>
    <w:rsid w:val="003A327F"/>
    <w:rsid w:val="003B0668"/>
    <w:rsid w:val="003B3C4C"/>
    <w:rsid w:val="003B42C0"/>
    <w:rsid w:val="003B5CB8"/>
    <w:rsid w:val="003C21F8"/>
    <w:rsid w:val="003C54AB"/>
    <w:rsid w:val="003D12F7"/>
    <w:rsid w:val="003D22EE"/>
    <w:rsid w:val="003D566D"/>
    <w:rsid w:val="003D5718"/>
    <w:rsid w:val="003D5D7A"/>
    <w:rsid w:val="003E5149"/>
    <w:rsid w:val="003E53A6"/>
    <w:rsid w:val="003F0ADD"/>
    <w:rsid w:val="003F7A7C"/>
    <w:rsid w:val="00411886"/>
    <w:rsid w:val="00412543"/>
    <w:rsid w:val="004134A7"/>
    <w:rsid w:val="00417254"/>
    <w:rsid w:val="00446AC6"/>
    <w:rsid w:val="00453D05"/>
    <w:rsid w:val="00461438"/>
    <w:rsid w:val="004616C7"/>
    <w:rsid w:val="00465BC6"/>
    <w:rsid w:val="00466055"/>
    <w:rsid w:val="00474FED"/>
    <w:rsid w:val="00483EAA"/>
    <w:rsid w:val="004848FF"/>
    <w:rsid w:val="004979E5"/>
    <w:rsid w:val="004A0B5B"/>
    <w:rsid w:val="004A3D08"/>
    <w:rsid w:val="004B1E38"/>
    <w:rsid w:val="004C2D7E"/>
    <w:rsid w:val="004C344D"/>
    <w:rsid w:val="004C5C04"/>
    <w:rsid w:val="004E799D"/>
    <w:rsid w:val="004F5B9B"/>
    <w:rsid w:val="005019B1"/>
    <w:rsid w:val="00503F77"/>
    <w:rsid w:val="00504B53"/>
    <w:rsid w:val="00506AB3"/>
    <w:rsid w:val="00510019"/>
    <w:rsid w:val="005175B3"/>
    <w:rsid w:val="00524AED"/>
    <w:rsid w:val="00524E0C"/>
    <w:rsid w:val="00527EED"/>
    <w:rsid w:val="005324E1"/>
    <w:rsid w:val="005348A1"/>
    <w:rsid w:val="00541310"/>
    <w:rsid w:val="005416A0"/>
    <w:rsid w:val="00547108"/>
    <w:rsid w:val="0056130A"/>
    <w:rsid w:val="00561B50"/>
    <w:rsid w:val="00565109"/>
    <w:rsid w:val="00581A87"/>
    <w:rsid w:val="00591A84"/>
    <w:rsid w:val="00595064"/>
    <w:rsid w:val="00595FA2"/>
    <w:rsid w:val="005A235E"/>
    <w:rsid w:val="005B0925"/>
    <w:rsid w:val="005B0F9B"/>
    <w:rsid w:val="005B4B75"/>
    <w:rsid w:val="005B5E92"/>
    <w:rsid w:val="005B6C62"/>
    <w:rsid w:val="005C0534"/>
    <w:rsid w:val="005C13EA"/>
    <w:rsid w:val="005C7A6F"/>
    <w:rsid w:val="005C7DE8"/>
    <w:rsid w:val="005D4122"/>
    <w:rsid w:val="005D4EEE"/>
    <w:rsid w:val="005D4FE9"/>
    <w:rsid w:val="005D718E"/>
    <w:rsid w:val="005E22F1"/>
    <w:rsid w:val="005F221E"/>
    <w:rsid w:val="005F2479"/>
    <w:rsid w:val="00606135"/>
    <w:rsid w:val="00613205"/>
    <w:rsid w:val="006157BA"/>
    <w:rsid w:val="006343EB"/>
    <w:rsid w:val="00647BD3"/>
    <w:rsid w:val="00652340"/>
    <w:rsid w:val="00654D72"/>
    <w:rsid w:val="00661442"/>
    <w:rsid w:val="006709EE"/>
    <w:rsid w:val="006760DB"/>
    <w:rsid w:val="006836F1"/>
    <w:rsid w:val="00687B5F"/>
    <w:rsid w:val="00695BCD"/>
    <w:rsid w:val="006A1323"/>
    <w:rsid w:val="006A47BC"/>
    <w:rsid w:val="006B4849"/>
    <w:rsid w:val="006C2D77"/>
    <w:rsid w:val="006C5F34"/>
    <w:rsid w:val="006D29A4"/>
    <w:rsid w:val="006D4C29"/>
    <w:rsid w:val="006E2E31"/>
    <w:rsid w:val="006F07B6"/>
    <w:rsid w:val="006F354B"/>
    <w:rsid w:val="00705332"/>
    <w:rsid w:val="00711F5F"/>
    <w:rsid w:val="00712171"/>
    <w:rsid w:val="0072114F"/>
    <w:rsid w:val="00732737"/>
    <w:rsid w:val="00733EBE"/>
    <w:rsid w:val="00737774"/>
    <w:rsid w:val="0074168D"/>
    <w:rsid w:val="007439DA"/>
    <w:rsid w:val="00743CC5"/>
    <w:rsid w:val="00746994"/>
    <w:rsid w:val="007558E3"/>
    <w:rsid w:val="00756DA2"/>
    <w:rsid w:val="00757D95"/>
    <w:rsid w:val="007660BE"/>
    <w:rsid w:val="00772DDF"/>
    <w:rsid w:val="007739FA"/>
    <w:rsid w:val="00775C59"/>
    <w:rsid w:val="0078336A"/>
    <w:rsid w:val="007837A5"/>
    <w:rsid w:val="00793CEE"/>
    <w:rsid w:val="007A7FD8"/>
    <w:rsid w:val="007C5BD7"/>
    <w:rsid w:val="007D0D43"/>
    <w:rsid w:val="007D0F6F"/>
    <w:rsid w:val="007D6C7C"/>
    <w:rsid w:val="007D72F6"/>
    <w:rsid w:val="007E1D18"/>
    <w:rsid w:val="007E1FE4"/>
    <w:rsid w:val="00814082"/>
    <w:rsid w:val="0082681C"/>
    <w:rsid w:val="008331AF"/>
    <w:rsid w:val="00840772"/>
    <w:rsid w:val="00855D92"/>
    <w:rsid w:val="008570F3"/>
    <w:rsid w:val="008804F4"/>
    <w:rsid w:val="0088166E"/>
    <w:rsid w:val="008818D6"/>
    <w:rsid w:val="00884448"/>
    <w:rsid w:val="00884F69"/>
    <w:rsid w:val="00886AD3"/>
    <w:rsid w:val="0088749C"/>
    <w:rsid w:val="0089527D"/>
    <w:rsid w:val="008C09FD"/>
    <w:rsid w:val="008C3E02"/>
    <w:rsid w:val="008C5565"/>
    <w:rsid w:val="008C585A"/>
    <w:rsid w:val="008F02E0"/>
    <w:rsid w:val="008F795D"/>
    <w:rsid w:val="008F7F9C"/>
    <w:rsid w:val="009055AE"/>
    <w:rsid w:val="00923D25"/>
    <w:rsid w:val="00926BE7"/>
    <w:rsid w:val="00931EAB"/>
    <w:rsid w:val="00933B73"/>
    <w:rsid w:val="00935242"/>
    <w:rsid w:val="009365C1"/>
    <w:rsid w:val="009447C9"/>
    <w:rsid w:val="00950929"/>
    <w:rsid w:val="00955B57"/>
    <w:rsid w:val="00966EA9"/>
    <w:rsid w:val="009727D1"/>
    <w:rsid w:val="00973457"/>
    <w:rsid w:val="00984CA8"/>
    <w:rsid w:val="009851D4"/>
    <w:rsid w:val="00985319"/>
    <w:rsid w:val="009A4C5B"/>
    <w:rsid w:val="009B59CA"/>
    <w:rsid w:val="009B5C3E"/>
    <w:rsid w:val="009B735F"/>
    <w:rsid w:val="009C44B9"/>
    <w:rsid w:val="009C70A1"/>
    <w:rsid w:val="009C7CBE"/>
    <w:rsid w:val="009D7688"/>
    <w:rsid w:val="009E654B"/>
    <w:rsid w:val="009E72C7"/>
    <w:rsid w:val="009F37D8"/>
    <w:rsid w:val="009F3DD4"/>
    <w:rsid w:val="00A000E3"/>
    <w:rsid w:val="00A01E4D"/>
    <w:rsid w:val="00A05ECB"/>
    <w:rsid w:val="00A14664"/>
    <w:rsid w:val="00A32970"/>
    <w:rsid w:val="00A40385"/>
    <w:rsid w:val="00A45D5B"/>
    <w:rsid w:val="00A70041"/>
    <w:rsid w:val="00A76FFC"/>
    <w:rsid w:val="00A85B8C"/>
    <w:rsid w:val="00A86685"/>
    <w:rsid w:val="00A90442"/>
    <w:rsid w:val="00A9505F"/>
    <w:rsid w:val="00A95C0C"/>
    <w:rsid w:val="00A968C5"/>
    <w:rsid w:val="00AA3C12"/>
    <w:rsid w:val="00AA6BDA"/>
    <w:rsid w:val="00AA7181"/>
    <w:rsid w:val="00AB1DD4"/>
    <w:rsid w:val="00AB3C02"/>
    <w:rsid w:val="00AB3CC9"/>
    <w:rsid w:val="00AC02E2"/>
    <w:rsid w:val="00AD176B"/>
    <w:rsid w:val="00AD3615"/>
    <w:rsid w:val="00AD36A1"/>
    <w:rsid w:val="00AF0125"/>
    <w:rsid w:val="00AF5800"/>
    <w:rsid w:val="00B03095"/>
    <w:rsid w:val="00B07284"/>
    <w:rsid w:val="00B105CB"/>
    <w:rsid w:val="00B1072E"/>
    <w:rsid w:val="00B107B4"/>
    <w:rsid w:val="00B17008"/>
    <w:rsid w:val="00B17AC1"/>
    <w:rsid w:val="00B17D8A"/>
    <w:rsid w:val="00B2399B"/>
    <w:rsid w:val="00B31D5F"/>
    <w:rsid w:val="00B32742"/>
    <w:rsid w:val="00B34364"/>
    <w:rsid w:val="00B34735"/>
    <w:rsid w:val="00B35121"/>
    <w:rsid w:val="00B3547D"/>
    <w:rsid w:val="00B41943"/>
    <w:rsid w:val="00B509E5"/>
    <w:rsid w:val="00B56136"/>
    <w:rsid w:val="00B83362"/>
    <w:rsid w:val="00B839E0"/>
    <w:rsid w:val="00B92903"/>
    <w:rsid w:val="00B94E03"/>
    <w:rsid w:val="00B97216"/>
    <w:rsid w:val="00BA2407"/>
    <w:rsid w:val="00BB09EF"/>
    <w:rsid w:val="00BC0171"/>
    <w:rsid w:val="00BC0AAE"/>
    <w:rsid w:val="00BC3D89"/>
    <w:rsid w:val="00BC711D"/>
    <w:rsid w:val="00BD137C"/>
    <w:rsid w:val="00BD197C"/>
    <w:rsid w:val="00BD4395"/>
    <w:rsid w:val="00BE0491"/>
    <w:rsid w:val="00BE25A1"/>
    <w:rsid w:val="00BE25D2"/>
    <w:rsid w:val="00BF174B"/>
    <w:rsid w:val="00C13CA6"/>
    <w:rsid w:val="00C17BA6"/>
    <w:rsid w:val="00C20165"/>
    <w:rsid w:val="00C21370"/>
    <w:rsid w:val="00C21905"/>
    <w:rsid w:val="00C27DDF"/>
    <w:rsid w:val="00C312C4"/>
    <w:rsid w:val="00C43B5E"/>
    <w:rsid w:val="00C56C94"/>
    <w:rsid w:val="00C62FE6"/>
    <w:rsid w:val="00C640B7"/>
    <w:rsid w:val="00C6799F"/>
    <w:rsid w:val="00C70F9B"/>
    <w:rsid w:val="00C72C7D"/>
    <w:rsid w:val="00C81F0D"/>
    <w:rsid w:val="00C83F98"/>
    <w:rsid w:val="00C9451C"/>
    <w:rsid w:val="00C9512C"/>
    <w:rsid w:val="00C97AD0"/>
    <w:rsid w:val="00CA00E5"/>
    <w:rsid w:val="00CA234C"/>
    <w:rsid w:val="00CB090D"/>
    <w:rsid w:val="00CB0BD8"/>
    <w:rsid w:val="00CB443E"/>
    <w:rsid w:val="00CB51BF"/>
    <w:rsid w:val="00CD457F"/>
    <w:rsid w:val="00CE1D2C"/>
    <w:rsid w:val="00CE2066"/>
    <w:rsid w:val="00CE3EDC"/>
    <w:rsid w:val="00CF3703"/>
    <w:rsid w:val="00CF4126"/>
    <w:rsid w:val="00CF5E81"/>
    <w:rsid w:val="00D02F18"/>
    <w:rsid w:val="00D03EB7"/>
    <w:rsid w:val="00D07BE6"/>
    <w:rsid w:val="00D11456"/>
    <w:rsid w:val="00D13C55"/>
    <w:rsid w:val="00D14B42"/>
    <w:rsid w:val="00D302A9"/>
    <w:rsid w:val="00D3714B"/>
    <w:rsid w:val="00D41BAC"/>
    <w:rsid w:val="00D54917"/>
    <w:rsid w:val="00D561B2"/>
    <w:rsid w:val="00D63393"/>
    <w:rsid w:val="00D76169"/>
    <w:rsid w:val="00D8176B"/>
    <w:rsid w:val="00D8252B"/>
    <w:rsid w:val="00D852F4"/>
    <w:rsid w:val="00D9122E"/>
    <w:rsid w:val="00D92610"/>
    <w:rsid w:val="00D93231"/>
    <w:rsid w:val="00D95FBF"/>
    <w:rsid w:val="00D97350"/>
    <w:rsid w:val="00DB13A1"/>
    <w:rsid w:val="00DB19AB"/>
    <w:rsid w:val="00DB74B3"/>
    <w:rsid w:val="00DC4591"/>
    <w:rsid w:val="00DC4654"/>
    <w:rsid w:val="00DC61A6"/>
    <w:rsid w:val="00DD140F"/>
    <w:rsid w:val="00DD2262"/>
    <w:rsid w:val="00DD586E"/>
    <w:rsid w:val="00DE6136"/>
    <w:rsid w:val="00DF5130"/>
    <w:rsid w:val="00DF7A5D"/>
    <w:rsid w:val="00DF7C83"/>
    <w:rsid w:val="00E12D68"/>
    <w:rsid w:val="00E215AD"/>
    <w:rsid w:val="00E31E87"/>
    <w:rsid w:val="00E34BB6"/>
    <w:rsid w:val="00E36262"/>
    <w:rsid w:val="00E36F1E"/>
    <w:rsid w:val="00E450AE"/>
    <w:rsid w:val="00E6154B"/>
    <w:rsid w:val="00E623B1"/>
    <w:rsid w:val="00E650E9"/>
    <w:rsid w:val="00E83EB1"/>
    <w:rsid w:val="00E85C22"/>
    <w:rsid w:val="00E907DC"/>
    <w:rsid w:val="00E91F74"/>
    <w:rsid w:val="00E95D27"/>
    <w:rsid w:val="00EA09F1"/>
    <w:rsid w:val="00EB2128"/>
    <w:rsid w:val="00EC63D4"/>
    <w:rsid w:val="00EC7911"/>
    <w:rsid w:val="00EE09C5"/>
    <w:rsid w:val="00EE28C0"/>
    <w:rsid w:val="00EF558F"/>
    <w:rsid w:val="00EF6A86"/>
    <w:rsid w:val="00F06262"/>
    <w:rsid w:val="00F07778"/>
    <w:rsid w:val="00F12095"/>
    <w:rsid w:val="00F13815"/>
    <w:rsid w:val="00F16E72"/>
    <w:rsid w:val="00F178D8"/>
    <w:rsid w:val="00F25123"/>
    <w:rsid w:val="00F40D3A"/>
    <w:rsid w:val="00F418DA"/>
    <w:rsid w:val="00F424E3"/>
    <w:rsid w:val="00F43A54"/>
    <w:rsid w:val="00F532B7"/>
    <w:rsid w:val="00F53788"/>
    <w:rsid w:val="00F54C76"/>
    <w:rsid w:val="00F612E3"/>
    <w:rsid w:val="00F76F6A"/>
    <w:rsid w:val="00F77367"/>
    <w:rsid w:val="00F77ACE"/>
    <w:rsid w:val="00F80FF6"/>
    <w:rsid w:val="00F83BDC"/>
    <w:rsid w:val="00F9000F"/>
    <w:rsid w:val="00F90C4C"/>
    <w:rsid w:val="00F9556A"/>
    <w:rsid w:val="00F95BB2"/>
    <w:rsid w:val="00F97107"/>
    <w:rsid w:val="00FA4458"/>
    <w:rsid w:val="00FA460A"/>
    <w:rsid w:val="00FB2427"/>
    <w:rsid w:val="00FB3DD7"/>
    <w:rsid w:val="00FB7B73"/>
    <w:rsid w:val="00FC53ED"/>
    <w:rsid w:val="00FD5DD1"/>
    <w:rsid w:val="00FE33C2"/>
    <w:rsid w:val="00FE738D"/>
    <w:rsid w:val="00FE78A3"/>
    <w:rsid w:val="00FF07C2"/>
    <w:rsid w:val="00FF2F60"/>
    <w:rsid w:val="00FF4969"/>
    <w:rsid w:val="00FF4D96"/>
    <w:rsid w:val="00FF666F"/>
    <w:rsid w:val="00FF7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F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047CF0"/>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1E231C"/>
    <w:rPr>
      <w:rFonts w:ascii="Tahoma" w:hAnsi="Tahoma" w:cs="Tahoma"/>
      <w:sz w:val="16"/>
      <w:szCs w:val="16"/>
    </w:rPr>
  </w:style>
  <w:style w:type="character" w:customStyle="1" w:styleId="BalloonTextChar">
    <w:name w:val="Balloon Text Char"/>
    <w:basedOn w:val="DefaultParagraphFont"/>
    <w:link w:val="BalloonText"/>
    <w:uiPriority w:val="99"/>
    <w:semiHidden/>
    <w:rsid w:val="001E231C"/>
    <w:rPr>
      <w:rFonts w:ascii="Tahoma" w:eastAsia="Times New Roman" w:hAnsi="Tahoma" w:cs="Tahoma"/>
      <w:sz w:val="16"/>
      <w:szCs w:val="16"/>
    </w:rPr>
  </w:style>
  <w:style w:type="paragraph" w:styleId="Header">
    <w:name w:val="header"/>
    <w:basedOn w:val="Normal"/>
    <w:link w:val="HeaderChar"/>
    <w:uiPriority w:val="99"/>
    <w:unhideWhenUsed/>
    <w:rsid w:val="007A7FD8"/>
    <w:pPr>
      <w:tabs>
        <w:tab w:val="center" w:pos="4680"/>
        <w:tab w:val="right" w:pos="9360"/>
      </w:tabs>
    </w:pPr>
  </w:style>
  <w:style w:type="character" w:customStyle="1" w:styleId="HeaderChar">
    <w:name w:val="Header Char"/>
    <w:basedOn w:val="DefaultParagraphFont"/>
    <w:link w:val="Header"/>
    <w:uiPriority w:val="99"/>
    <w:rsid w:val="007A7FD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A7FD8"/>
    <w:pPr>
      <w:tabs>
        <w:tab w:val="center" w:pos="4680"/>
        <w:tab w:val="right" w:pos="9360"/>
      </w:tabs>
    </w:pPr>
  </w:style>
  <w:style w:type="character" w:customStyle="1" w:styleId="FooterChar">
    <w:name w:val="Footer Char"/>
    <w:basedOn w:val="DefaultParagraphFont"/>
    <w:link w:val="Footer"/>
    <w:uiPriority w:val="99"/>
    <w:rsid w:val="007A7FD8"/>
    <w:rPr>
      <w:rFonts w:ascii="Times New Roman" w:eastAsia="Times New Roman" w:hAnsi="Times New Roman" w:cs="Times New Roman"/>
      <w:sz w:val="28"/>
      <w:szCs w:val="24"/>
    </w:rPr>
  </w:style>
  <w:style w:type="paragraph" w:customStyle="1" w:styleId="CharCharCharCharCharCharCharCharChar1Char">
    <w:name w:val="Char Char Char Char Char Char Char Char Char1 Char"/>
    <w:basedOn w:val="Normal"/>
    <w:next w:val="Normal"/>
    <w:autoRedefine/>
    <w:semiHidden/>
    <w:rsid w:val="00CB51BF"/>
    <w:pPr>
      <w:spacing w:before="120" w:after="120" w:line="312" w:lineRule="auto"/>
    </w:pPr>
    <w:rPr>
      <w:szCs w:val="22"/>
    </w:rPr>
  </w:style>
  <w:style w:type="paragraph" w:styleId="NormalWeb">
    <w:name w:val="Normal (Web)"/>
    <w:basedOn w:val="Normal"/>
    <w:uiPriority w:val="99"/>
    <w:rsid w:val="000F351E"/>
    <w:pPr>
      <w:spacing w:before="100" w:beforeAutospacing="1" w:after="100" w:afterAutospacing="1"/>
    </w:pPr>
    <w:rPr>
      <w:sz w:val="24"/>
    </w:rPr>
  </w:style>
  <w:style w:type="character" w:styleId="Hyperlink">
    <w:name w:val="Hyperlink"/>
    <w:uiPriority w:val="99"/>
    <w:rsid w:val="00BF174B"/>
    <w:rPr>
      <w:strike w:val="0"/>
      <w:dstrike w:val="0"/>
      <w:color w:val="000000"/>
      <w:u w:val="none"/>
      <w:effect w:val="none"/>
    </w:rPr>
  </w:style>
  <w:style w:type="character" w:styleId="Emphasis">
    <w:name w:val="Emphasis"/>
    <w:uiPriority w:val="20"/>
    <w:qFormat/>
    <w:rsid w:val="00BF174B"/>
    <w:rPr>
      <w:i/>
      <w:iCs/>
    </w:rPr>
  </w:style>
  <w:style w:type="character" w:customStyle="1" w:styleId="doc-cate">
    <w:name w:val="doc-cate"/>
    <w:rsid w:val="00BF174B"/>
  </w:style>
  <w:style w:type="character" w:customStyle="1" w:styleId="doc-notation">
    <w:name w:val="doc-notation"/>
    <w:rsid w:val="00BF174B"/>
  </w:style>
  <w:style w:type="paragraph" w:styleId="ListParagraph">
    <w:name w:val="List Paragraph"/>
    <w:basedOn w:val="Normal"/>
    <w:uiPriority w:val="34"/>
    <w:qFormat/>
    <w:rsid w:val="00AD176B"/>
    <w:pPr>
      <w:ind w:left="720"/>
      <w:contextualSpacing/>
    </w:pPr>
  </w:style>
  <w:style w:type="paragraph" w:customStyle="1" w:styleId="CharCharCharCharCharCharCharCharChar1Char0">
    <w:name w:val="Char Char Char Char Char Char Char Char Char1 Char"/>
    <w:basedOn w:val="Normal"/>
    <w:next w:val="Normal"/>
    <w:autoRedefine/>
    <w:semiHidden/>
    <w:rsid w:val="00DC61A6"/>
    <w:pPr>
      <w:spacing w:before="120" w:after="120" w:line="312" w:lineRule="auto"/>
    </w:pPr>
    <w:rPr>
      <w:szCs w:val="22"/>
    </w:rPr>
  </w:style>
  <w:style w:type="character" w:customStyle="1" w:styleId="BodyTextChar">
    <w:name w:val="Body Text Char"/>
    <w:link w:val="BodyText"/>
    <w:rsid w:val="00C21905"/>
    <w:rPr>
      <w:rFonts w:eastAsia="Times New Roman" w:cs="Times New Roman"/>
      <w:sz w:val="26"/>
      <w:szCs w:val="26"/>
      <w:shd w:val="clear" w:color="auto" w:fill="FFFFFF"/>
    </w:rPr>
  </w:style>
  <w:style w:type="paragraph" w:styleId="BodyText">
    <w:name w:val="Body Text"/>
    <w:basedOn w:val="Normal"/>
    <w:link w:val="BodyTextChar"/>
    <w:qFormat/>
    <w:rsid w:val="00C21905"/>
    <w:pPr>
      <w:widowControl w:val="0"/>
      <w:shd w:val="clear" w:color="auto" w:fill="FFFFFF"/>
      <w:spacing w:after="100" w:line="257" w:lineRule="auto"/>
      <w:ind w:firstLine="400"/>
    </w:pPr>
    <w:rPr>
      <w:rFonts w:asciiTheme="minorHAnsi" w:hAnsiTheme="minorHAnsi"/>
      <w:sz w:val="26"/>
      <w:szCs w:val="26"/>
    </w:rPr>
  </w:style>
  <w:style w:type="character" w:customStyle="1" w:styleId="BodyTextChar1">
    <w:name w:val="Body Text Char1"/>
    <w:basedOn w:val="DefaultParagraphFont"/>
    <w:uiPriority w:val="99"/>
    <w:semiHidden/>
    <w:rsid w:val="00C21905"/>
    <w:rPr>
      <w:rFonts w:ascii="Times New Roman" w:eastAsia="Times New Roman" w:hAnsi="Times New Roman" w:cs="Times New Roman"/>
      <w:sz w:val="28"/>
      <w:szCs w:val="24"/>
    </w:rPr>
  </w:style>
  <w:style w:type="paragraph" w:styleId="Revision">
    <w:name w:val="Revision"/>
    <w:hidden/>
    <w:uiPriority w:val="99"/>
    <w:semiHidden/>
    <w:rsid w:val="00E85C22"/>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F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047CF0"/>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1E231C"/>
    <w:rPr>
      <w:rFonts w:ascii="Tahoma" w:hAnsi="Tahoma" w:cs="Tahoma"/>
      <w:sz w:val="16"/>
      <w:szCs w:val="16"/>
    </w:rPr>
  </w:style>
  <w:style w:type="character" w:customStyle="1" w:styleId="BalloonTextChar">
    <w:name w:val="Balloon Text Char"/>
    <w:basedOn w:val="DefaultParagraphFont"/>
    <w:link w:val="BalloonText"/>
    <w:uiPriority w:val="99"/>
    <w:semiHidden/>
    <w:rsid w:val="001E231C"/>
    <w:rPr>
      <w:rFonts w:ascii="Tahoma" w:eastAsia="Times New Roman" w:hAnsi="Tahoma" w:cs="Tahoma"/>
      <w:sz w:val="16"/>
      <w:szCs w:val="16"/>
    </w:rPr>
  </w:style>
  <w:style w:type="paragraph" w:styleId="Header">
    <w:name w:val="header"/>
    <w:basedOn w:val="Normal"/>
    <w:link w:val="HeaderChar"/>
    <w:uiPriority w:val="99"/>
    <w:unhideWhenUsed/>
    <w:rsid w:val="007A7FD8"/>
    <w:pPr>
      <w:tabs>
        <w:tab w:val="center" w:pos="4680"/>
        <w:tab w:val="right" w:pos="9360"/>
      </w:tabs>
    </w:pPr>
  </w:style>
  <w:style w:type="character" w:customStyle="1" w:styleId="HeaderChar">
    <w:name w:val="Header Char"/>
    <w:basedOn w:val="DefaultParagraphFont"/>
    <w:link w:val="Header"/>
    <w:uiPriority w:val="99"/>
    <w:rsid w:val="007A7FD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A7FD8"/>
    <w:pPr>
      <w:tabs>
        <w:tab w:val="center" w:pos="4680"/>
        <w:tab w:val="right" w:pos="9360"/>
      </w:tabs>
    </w:pPr>
  </w:style>
  <w:style w:type="character" w:customStyle="1" w:styleId="FooterChar">
    <w:name w:val="Footer Char"/>
    <w:basedOn w:val="DefaultParagraphFont"/>
    <w:link w:val="Footer"/>
    <w:uiPriority w:val="99"/>
    <w:rsid w:val="007A7FD8"/>
    <w:rPr>
      <w:rFonts w:ascii="Times New Roman" w:eastAsia="Times New Roman" w:hAnsi="Times New Roman" w:cs="Times New Roman"/>
      <w:sz w:val="28"/>
      <w:szCs w:val="24"/>
    </w:rPr>
  </w:style>
  <w:style w:type="paragraph" w:customStyle="1" w:styleId="CharCharCharCharCharCharCharCharChar1Char">
    <w:name w:val="Char Char Char Char Char Char Char Char Char1 Char"/>
    <w:basedOn w:val="Normal"/>
    <w:next w:val="Normal"/>
    <w:autoRedefine/>
    <w:semiHidden/>
    <w:rsid w:val="00CB51BF"/>
    <w:pPr>
      <w:spacing w:before="120" w:after="120" w:line="312" w:lineRule="auto"/>
    </w:pPr>
    <w:rPr>
      <w:szCs w:val="22"/>
    </w:rPr>
  </w:style>
  <w:style w:type="paragraph" w:styleId="NormalWeb">
    <w:name w:val="Normal (Web)"/>
    <w:basedOn w:val="Normal"/>
    <w:uiPriority w:val="99"/>
    <w:rsid w:val="000F351E"/>
    <w:pPr>
      <w:spacing w:before="100" w:beforeAutospacing="1" w:after="100" w:afterAutospacing="1"/>
    </w:pPr>
    <w:rPr>
      <w:sz w:val="24"/>
    </w:rPr>
  </w:style>
  <w:style w:type="character" w:styleId="Hyperlink">
    <w:name w:val="Hyperlink"/>
    <w:uiPriority w:val="99"/>
    <w:rsid w:val="00BF174B"/>
    <w:rPr>
      <w:strike w:val="0"/>
      <w:dstrike w:val="0"/>
      <w:color w:val="000000"/>
      <w:u w:val="none"/>
      <w:effect w:val="none"/>
    </w:rPr>
  </w:style>
  <w:style w:type="character" w:styleId="Emphasis">
    <w:name w:val="Emphasis"/>
    <w:uiPriority w:val="20"/>
    <w:qFormat/>
    <w:rsid w:val="00BF174B"/>
    <w:rPr>
      <w:i/>
      <w:iCs/>
    </w:rPr>
  </w:style>
  <w:style w:type="character" w:customStyle="1" w:styleId="doc-cate">
    <w:name w:val="doc-cate"/>
    <w:rsid w:val="00BF174B"/>
  </w:style>
  <w:style w:type="character" w:customStyle="1" w:styleId="doc-notation">
    <w:name w:val="doc-notation"/>
    <w:rsid w:val="00BF174B"/>
  </w:style>
  <w:style w:type="paragraph" w:styleId="ListParagraph">
    <w:name w:val="List Paragraph"/>
    <w:basedOn w:val="Normal"/>
    <w:uiPriority w:val="34"/>
    <w:qFormat/>
    <w:rsid w:val="00AD176B"/>
    <w:pPr>
      <w:ind w:left="720"/>
      <w:contextualSpacing/>
    </w:pPr>
  </w:style>
  <w:style w:type="paragraph" w:customStyle="1" w:styleId="CharCharCharCharCharCharCharCharChar1Char0">
    <w:name w:val="Char Char Char Char Char Char Char Char Char1 Char"/>
    <w:basedOn w:val="Normal"/>
    <w:next w:val="Normal"/>
    <w:autoRedefine/>
    <w:semiHidden/>
    <w:rsid w:val="00DC61A6"/>
    <w:pPr>
      <w:spacing w:before="120" w:after="120" w:line="312" w:lineRule="auto"/>
    </w:pPr>
    <w:rPr>
      <w:szCs w:val="22"/>
    </w:rPr>
  </w:style>
  <w:style w:type="character" w:customStyle="1" w:styleId="BodyTextChar">
    <w:name w:val="Body Text Char"/>
    <w:link w:val="BodyText"/>
    <w:rsid w:val="00C21905"/>
    <w:rPr>
      <w:rFonts w:eastAsia="Times New Roman" w:cs="Times New Roman"/>
      <w:sz w:val="26"/>
      <w:szCs w:val="26"/>
      <w:shd w:val="clear" w:color="auto" w:fill="FFFFFF"/>
    </w:rPr>
  </w:style>
  <w:style w:type="paragraph" w:styleId="BodyText">
    <w:name w:val="Body Text"/>
    <w:basedOn w:val="Normal"/>
    <w:link w:val="BodyTextChar"/>
    <w:qFormat/>
    <w:rsid w:val="00C21905"/>
    <w:pPr>
      <w:widowControl w:val="0"/>
      <w:shd w:val="clear" w:color="auto" w:fill="FFFFFF"/>
      <w:spacing w:after="100" w:line="257" w:lineRule="auto"/>
      <w:ind w:firstLine="400"/>
    </w:pPr>
    <w:rPr>
      <w:rFonts w:asciiTheme="minorHAnsi" w:hAnsiTheme="minorHAnsi"/>
      <w:sz w:val="26"/>
      <w:szCs w:val="26"/>
    </w:rPr>
  </w:style>
  <w:style w:type="character" w:customStyle="1" w:styleId="BodyTextChar1">
    <w:name w:val="Body Text Char1"/>
    <w:basedOn w:val="DefaultParagraphFont"/>
    <w:uiPriority w:val="99"/>
    <w:semiHidden/>
    <w:rsid w:val="00C21905"/>
    <w:rPr>
      <w:rFonts w:ascii="Times New Roman" w:eastAsia="Times New Roman" w:hAnsi="Times New Roman" w:cs="Times New Roman"/>
      <w:sz w:val="28"/>
      <w:szCs w:val="24"/>
    </w:rPr>
  </w:style>
  <w:style w:type="paragraph" w:styleId="Revision">
    <w:name w:val="Revision"/>
    <w:hidden/>
    <w:uiPriority w:val="99"/>
    <w:semiHidden/>
    <w:rsid w:val="00E85C22"/>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Phòng Nội chính - UBND tỉnh Điện Biên</vt:lpstr>
    </vt:vector>
  </TitlesOfParts>
  <Company>Microsoft</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Điện Biên</dc:title>
  <dc:creator>AutoBVT</dc:creator>
  <cp:lastModifiedBy>Windows User</cp:lastModifiedBy>
  <cp:revision>25</cp:revision>
  <cp:lastPrinted>2021-01-15T08:01:00Z</cp:lastPrinted>
  <dcterms:created xsi:type="dcterms:W3CDTF">2022-01-05T13:39:00Z</dcterms:created>
  <dcterms:modified xsi:type="dcterms:W3CDTF">2022-01-12T05:07:00Z</dcterms:modified>
</cp:coreProperties>
</file>